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3B" w:rsidRPr="00685351" w:rsidRDefault="00A2771E" w:rsidP="006E310E">
      <w:pPr>
        <w:pStyle w:val="NoSpacing"/>
        <w:jc w:val="center"/>
        <w:rPr>
          <w:rFonts w:ascii="Times New Roman" w:hAnsi="Times New Roman"/>
        </w:rPr>
      </w:pPr>
      <w:r>
        <w:rPr>
          <w:noProof/>
        </w:rPr>
        <w:drawing>
          <wp:anchor distT="0" distB="0" distL="114300" distR="114300" simplePos="0" relativeHeight="251657728" behindDoc="1" locked="0" layoutInCell="1" allowOverlap="1">
            <wp:simplePos x="0" y="0"/>
            <wp:positionH relativeFrom="margin">
              <wp:posOffset>2332990</wp:posOffset>
            </wp:positionH>
            <wp:positionV relativeFrom="paragraph">
              <wp:posOffset>-66675</wp:posOffset>
            </wp:positionV>
            <wp:extent cx="2190750" cy="1400175"/>
            <wp:effectExtent l="1905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2190750" cy="1400175"/>
                    </a:xfrm>
                    <a:prstGeom prst="rect">
                      <a:avLst/>
                    </a:prstGeom>
                    <a:noFill/>
                  </pic:spPr>
                </pic:pic>
              </a:graphicData>
            </a:graphic>
          </wp:anchor>
        </w:drawing>
      </w:r>
    </w:p>
    <w:p w:rsidR="001D2F3B" w:rsidRPr="00685351" w:rsidRDefault="001D2F3B" w:rsidP="006E310E">
      <w:pPr>
        <w:pStyle w:val="NoSpacing"/>
        <w:jc w:val="center"/>
        <w:rPr>
          <w:rFonts w:ascii="Times New Roman" w:hAnsi="Times New Roman"/>
        </w:rPr>
      </w:pPr>
    </w:p>
    <w:p w:rsidR="001D2F3B" w:rsidRDefault="001D2F3B" w:rsidP="006E310E">
      <w:pPr>
        <w:pStyle w:val="NoSpacing"/>
        <w:jc w:val="right"/>
        <w:rPr>
          <w:rFonts w:ascii="Times New Roman" w:hAnsi="Times New Roman"/>
          <w:b/>
          <w:color w:val="000000"/>
          <w:sz w:val="24"/>
          <w:szCs w:val="24"/>
          <w:u w:val="single"/>
        </w:rPr>
      </w:pPr>
    </w:p>
    <w:p w:rsidR="001D2F3B" w:rsidRDefault="001D2F3B" w:rsidP="006E310E">
      <w:pPr>
        <w:pStyle w:val="NoSpacing"/>
        <w:jc w:val="right"/>
        <w:rPr>
          <w:rFonts w:ascii="Times New Roman" w:hAnsi="Times New Roman"/>
          <w:b/>
          <w:color w:val="000000"/>
          <w:sz w:val="24"/>
          <w:szCs w:val="24"/>
          <w:u w:val="single"/>
        </w:rPr>
      </w:pPr>
    </w:p>
    <w:p w:rsidR="001D2F3B" w:rsidRDefault="001D2F3B" w:rsidP="0024337D">
      <w:pPr>
        <w:pStyle w:val="NoSpacing"/>
        <w:rPr>
          <w:rFonts w:ascii="Times New Roman" w:hAnsi="Times New Roman"/>
          <w:b/>
          <w:color w:val="000000"/>
          <w:sz w:val="24"/>
          <w:szCs w:val="24"/>
          <w:u w:val="single"/>
        </w:rPr>
      </w:pPr>
    </w:p>
    <w:p w:rsidR="001D2F3B" w:rsidRPr="001C76E2" w:rsidRDefault="001D2F3B" w:rsidP="006E310E">
      <w:pPr>
        <w:pStyle w:val="NoSpacing"/>
        <w:jc w:val="right"/>
        <w:rPr>
          <w:rFonts w:asciiTheme="minorHAnsi" w:hAnsiTheme="minorHAnsi" w:cstheme="minorHAnsi"/>
          <w:b/>
          <w:color w:val="000000"/>
          <w:u w:val="single"/>
        </w:rPr>
      </w:pPr>
    </w:p>
    <w:p w:rsidR="001D2F3B" w:rsidRPr="001C76E2" w:rsidRDefault="003E254F" w:rsidP="006E310E">
      <w:pPr>
        <w:pStyle w:val="NoSpacing"/>
        <w:jc w:val="right"/>
        <w:rPr>
          <w:rFonts w:asciiTheme="minorHAnsi" w:hAnsiTheme="minorHAnsi" w:cstheme="minorHAnsi"/>
          <w:b/>
          <w:color w:val="000000"/>
          <w:u w:val="single"/>
        </w:rPr>
      </w:pPr>
      <w:r w:rsidRPr="001C76E2">
        <w:rPr>
          <w:rFonts w:asciiTheme="minorHAnsi" w:hAnsiTheme="minorHAnsi" w:cstheme="minorHAnsi"/>
          <w:b/>
          <w:color w:val="000000"/>
          <w:u w:val="single"/>
        </w:rPr>
        <w:t>MORE INFORMATION</w:t>
      </w:r>
    </w:p>
    <w:p w:rsidR="001C76E2" w:rsidRPr="001C76E2"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1C76E2">
        <w:rPr>
          <w:rFonts w:asciiTheme="minorHAnsi" w:hAnsiTheme="minorHAnsi" w:cstheme="minorHAnsi"/>
          <w:color w:val="000000" w:themeColor="text1"/>
          <w:sz w:val="22"/>
          <w:szCs w:val="22"/>
        </w:rPr>
        <w:t xml:space="preserve">        Laurel Haislip/Becca Meyer</w:t>
      </w:r>
    </w:p>
    <w:p w:rsidR="001C76E2" w:rsidRPr="001C76E2" w:rsidRDefault="001C76E2" w:rsidP="001C76E2">
      <w:pPr>
        <w:pStyle w:val="NormalWeb"/>
        <w:shd w:val="clear" w:color="auto" w:fill="FFFFFF"/>
        <w:contextualSpacing/>
        <w:jc w:val="right"/>
        <w:rPr>
          <w:rFonts w:asciiTheme="minorHAnsi" w:hAnsiTheme="minorHAnsi" w:cstheme="minorHAnsi"/>
          <w:color w:val="000000" w:themeColor="text1"/>
          <w:sz w:val="22"/>
          <w:szCs w:val="22"/>
        </w:rPr>
      </w:pPr>
      <w:r w:rsidRPr="001C76E2">
        <w:rPr>
          <w:rFonts w:asciiTheme="minorHAnsi" w:hAnsiTheme="minorHAnsi" w:cstheme="minorHAnsi"/>
          <w:color w:val="000000" w:themeColor="text1"/>
          <w:sz w:val="22"/>
          <w:szCs w:val="22"/>
        </w:rPr>
        <w:t>BRAVE Public Relations</w:t>
      </w:r>
    </w:p>
    <w:p w:rsidR="001C76E2" w:rsidRPr="001C76E2" w:rsidRDefault="001C76E2" w:rsidP="001C76E2">
      <w:pPr>
        <w:pStyle w:val="NormalWeb"/>
        <w:shd w:val="clear" w:color="auto" w:fill="FFFFFF"/>
        <w:contextualSpacing/>
        <w:jc w:val="right"/>
        <w:rPr>
          <w:rFonts w:asciiTheme="minorHAnsi" w:hAnsiTheme="minorHAnsi" w:cstheme="minorHAnsi"/>
          <w:color w:val="000000" w:themeColor="text1"/>
          <w:sz w:val="22"/>
          <w:szCs w:val="22"/>
        </w:rPr>
      </w:pPr>
      <w:r w:rsidRPr="001C76E2">
        <w:rPr>
          <w:rFonts w:asciiTheme="minorHAnsi" w:hAnsiTheme="minorHAnsi" w:cstheme="minorHAnsi"/>
          <w:color w:val="000000" w:themeColor="text1"/>
          <w:sz w:val="22"/>
          <w:szCs w:val="22"/>
        </w:rPr>
        <w:t>404.233.3993</w:t>
      </w:r>
    </w:p>
    <w:p w:rsidR="001C76E2" w:rsidRPr="001C76E2" w:rsidRDefault="00AD2666" w:rsidP="001C76E2">
      <w:pPr>
        <w:pStyle w:val="NormalWeb"/>
        <w:shd w:val="clear" w:color="auto" w:fill="FFFFFF"/>
        <w:contextualSpacing/>
        <w:jc w:val="right"/>
        <w:rPr>
          <w:rFonts w:asciiTheme="minorHAnsi" w:hAnsiTheme="minorHAnsi" w:cstheme="minorHAnsi"/>
          <w:sz w:val="22"/>
          <w:szCs w:val="22"/>
        </w:rPr>
      </w:pPr>
      <w:hyperlink r:id="rId8" w:history="1">
        <w:r w:rsidR="001C76E2" w:rsidRPr="001C76E2">
          <w:rPr>
            <w:rStyle w:val="Hyperlink"/>
            <w:rFonts w:asciiTheme="minorHAnsi" w:hAnsiTheme="minorHAnsi" w:cstheme="minorHAnsi"/>
            <w:sz w:val="22"/>
            <w:szCs w:val="22"/>
          </w:rPr>
          <w:t>lhaislip@bravepublicrelations.com/</w:t>
        </w:r>
      </w:hyperlink>
    </w:p>
    <w:p w:rsidR="001C76E2" w:rsidRPr="001C76E2" w:rsidRDefault="00AD2666" w:rsidP="001C76E2">
      <w:pPr>
        <w:pStyle w:val="NormalWeb"/>
        <w:shd w:val="clear" w:color="auto" w:fill="FFFFFF"/>
        <w:contextualSpacing/>
        <w:jc w:val="right"/>
        <w:rPr>
          <w:rFonts w:asciiTheme="minorHAnsi" w:hAnsiTheme="minorHAnsi" w:cstheme="minorHAnsi"/>
          <w:sz w:val="22"/>
          <w:szCs w:val="22"/>
        </w:rPr>
      </w:pPr>
      <w:hyperlink r:id="rId9" w:history="1">
        <w:r w:rsidR="001C76E2" w:rsidRPr="001C76E2">
          <w:rPr>
            <w:rStyle w:val="Hyperlink"/>
            <w:rFonts w:asciiTheme="minorHAnsi" w:hAnsiTheme="minorHAnsi" w:cstheme="minorHAnsi"/>
            <w:sz w:val="22"/>
            <w:szCs w:val="22"/>
          </w:rPr>
          <w:t>bmeyer@bravepublicrelations.com</w:t>
        </w:r>
      </w:hyperlink>
      <w:r w:rsidR="001C76E2" w:rsidRPr="001C76E2">
        <w:rPr>
          <w:rFonts w:asciiTheme="minorHAnsi" w:hAnsiTheme="minorHAnsi" w:cstheme="minorHAnsi"/>
          <w:sz w:val="22"/>
          <w:szCs w:val="22"/>
        </w:rPr>
        <w:t xml:space="preserve"> </w:t>
      </w:r>
    </w:p>
    <w:p w:rsidR="009E3F5E" w:rsidRPr="001C76E2" w:rsidRDefault="001C76E2" w:rsidP="001C76E2">
      <w:pPr>
        <w:pStyle w:val="NormalWeb"/>
        <w:shd w:val="clear" w:color="auto" w:fill="FFFFFF"/>
        <w:contextualSpacing/>
        <w:rPr>
          <w:rFonts w:asciiTheme="minorHAnsi" w:hAnsiTheme="minorHAnsi" w:cstheme="minorHAnsi"/>
          <w:b/>
          <w:color w:val="000000" w:themeColor="text1"/>
          <w:sz w:val="22"/>
          <w:szCs w:val="22"/>
        </w:rPr>
      </w:pPr>
      <w:r w:rsidRPr="001C76E2">
        <w:rPr>
          <w:rFonts w:asciiTheme="minorHAnsi" w:hAnsiTheme="minorHAnsi" w:cstheme="minorHAnsi"/>
          <w:b/>
          <w:sz w:val="22"/>
          <w:szCs w:val="22"/>
        </w:rPr>
        <w:t xml:space="preserve">FOR IMMEDIATE RELEASE </w:t>
      </w:r>
    </w:p>
    <w:p w:rsidR="003E254F" w:rsidRPr="001C76E2" w:rsidRDefault="00D410BE" w:rsidP="003E254F">
      <w:pPr>
        <w:pStyle w:val="s9"/>
        <w:spacing w:before="0" w:beforeAutospacing="0" w:after="150" w:afterAutospacing="0" w:line="324" w:lineRule="atLeast"/>
        <w:jc w:val="center"/>
        <w:rPr>
          <w:rFonts w:asciiTheme="minorHAnsi" w:hAnsiTheme="minorHAnsi" w:cstheme="minorHAnsi"/>
          <w:sz w:val="22"/>
          <w:szCs w:val="22"/>
        </w:rPr>
      </w:pPr>
      <w:r>
        <w:rPr>
          <w:rStyle w:val="bumpedfont15"/>
          <w:rFonts w:asciiTheme="minorHAnsi" w:hAnsiTheme="minorHAnsi" w:cstheme="minorHAnsi"/>
          <w:b/>
          <w:bCs/>
          <w:sz w:val="22"/>
          <w:szCs w:val="22"/>
          <w:u w:val="single"/>
        </w:rPr>
        <w:t xml:space="preserve">Pike Nurseries </w:t>
      </w:r>
      <w:r w:rsidR="00DE1F84">
        <w:rPr>
          <w:rStyle w:val="bumpedfont15"/>
          <w:rFonts w:asciiTheme="minorHAnsi" w:hAnsiTheme="minorHAnsi" w:cstheme="minorHAnsi"/>
          <w:b/>
          <w:bCs/>
          <w:sz w:val="22"/>
          <w:szCs w:val="22"/>
          <w:u w:val="single"/>
        </w:rPr>
        <w:t xml:space="preserve">recommends top shrubs </w:t>
      </w:r>
      <w:r>
        <w:rPr>
          <w:rStyle w:val="bumpedfont15"/>
          <w:rFonts w:asciiTheme="minorHAnsi" w:hAnsiTheme="minorHAnsi" w:cstheme="minorHAnsi"/>
          <w:b/>
          <w:bCs/>
          <w:sz w:val="22"/>
          <w:szCs w:val="22"/>
          <w:u w:val="single"/>
        </w:rPr>
        <w:t xml:space="preserve">for </w:t>
      </w:r>
      <w:r w:rsidR="00ED36F9">
        <w:rPr>
          <w:rStyle w:val="bumpedfont15"/>
          <w:rFonts w:asciiTheme="minorHAnsi" w:hAnsiTheme="minorHAnsi" w:cstheme="minorHAnsi"/>
          <w:b/>
          <w:bCs/>
          <w:sz w:val="22"/>
          <w:szCs w:val="22"/>
          <w:u w:val="single"/>
        </w:rPr>
        <w:t xml:space="preserve">Southern </w:t>
      </w:r>
      <w:r>
        <w:rPr>
          <w:rStyle w:val="bumpedfont15"/>
          <w:rFonts w:asciiTheme="minorHAnsi" w:hAnsiTheme="minorHAnsi" w:cstheme="minorHAnsi"/>
          <w:b/>
          <w:bCs/>
          <w:sz w:val="22"/>
          <w:szCs w:val="22"/>
          <w:u w:val="single"/>
        </w:rPr>
        <w:t>gardens</w:t>
      </w:r>
      <w:r w:rsidR="003E254F" w:rsidRPr="001C76E2">
        <w:rPr>
          <w:rStyle w:val="bumpedfont15"/>
          <w:rFonts w:asciiTheme="minorHAnsi" w:hAnsiTheme="minorHAnsi" w:cstheme="minorHAnsi"/>
          <w:b/>
          <w:bCs/>
          <w:sz w:val="22"/>
          <w:szCs w:val="22"/>
          <w:u w:val="single"/>
        </w:rPr>
        <w:t xml:space="preserve"> </w:t>
      </w:r>
      <w:r w:rsidR="003E254F" w:rsidRPr="001C76E2">
        <w:rPr>
          <w:rFonts w:asciiTheme="minorHAnsi" w:hAnsiTheme="minorHAnsi" w:cstheme="minorHAnsi"/>
          <w:sz w:val="22"/>
          <w:szCs w:val="22"/>
        </w:rPr>
        <w:br/>
      </w:r>
      <w:r w:rsidR="009E5844">
        <w:rPr>
          <w:rStyle w:val="bumpedfont15"/>
          <w:rFonts w:asciiTheme="minorHAnsi" w:hAnsiTheme="minorHAnsi" w:cstheme="minorHAnsi"/>
          <w:i/>
          <w:iCs/>
          <w:sz w:val="22"/>
          <w:szCs w:val="22"/>
        </w:rPr>
        <w:t xml:space="preserve">Local garden center shares </w:t>
      </w:r>
      <w:r w:rsidR="00DE1F84">
        <w:rPr>
          <w:rStyle w:val="bumpedfont15"/>
          <w:rFonts w:asciiTheme="minorHAnsi" w:hAnsiTheme="minorHAnsi" w:cstheme="minorHAnsi"/>
          <w:i/>
          <w:iCs/>
          <w:sz w:val="22"/>
          <w:szCs w:val="22"/>
        </w:rPr>
        <w:t xml:space="preserve">smart </w:t>
      </w:r>
      <w:r w:rsidR="009E5844">
        <w:rPr>
          <w:rStyle w:val="bumpedfont15"/>
          <w:rFonts w:asciiTheme="minorHAnsi" w:hAnsiTheme="minorHAnsi" w:cstheme="minorHAnsi"/>
          <w:i/>
          <w:iCs/>
          <w:sz w:val="22"/>
          <w:szCs w:val="22"/>
        </w:rPr>
        <w:t>shrub</w:t>
      </w:r>
      <w:r w:rsidR="00DE1F84">
        <w:rPr>
          <w:rStyle w:val="bumpedfont15"/>
          <w:rFonts w:asciiTheme="minorHAnsi" w:hAnsiTheme="minorHAnsi" w:cstheme="minorHAnsi"/>
          <w:i/>
          <w:iCs/>
          <w:sz w:val="22"/>
          <w:szCs w:val="22"/>
        </w:rPr>
        <w:t xml:space="preserve"> selections </w:t>
      </w:r>
      <w:r w:rsidR="009E5844">
        <w:rPr>
          <w:rStyle w:val="bumpedfont15"/>
          <w:rFonts w:asciiTheme="minorHAnsi" w:hAnsiTheme="minorHAnsi" w:cstheme="minorHAnsi"/>
          <w:i/>
          <w:iCs/>
          <w:sz w:val="22"/>
          <w:szCs w:val="22"/>
        </w:rPr>
        <w:t xml:space="preserve">for </w:t>
      </w:r>
      <w:r w:rsidR="00DE1F84">
        <w:rPr>
          <w:rStyle w:val="bumpedfont15"/>
          <w:rFonts w:asciiTheme="minorHAnsi" w:hAnsiTheme="minorHAnsi" w:cstheme="minorHAnsi"/>
          <w:i/>
          <w:iCs/>
          <w:sz w:val="22"/>
          <w:szCs w:val="22"/>
        </w:rPr>
        <w:t>local climate</w:t>
      </w:r>
    </w:p>
    <w:p w:rsidR="00775876" w:rsidRDefault="003E254F" w:rsidP="00775876">
      <w:pPr>
        <w:pStyle w:val="s9"/>
        <w:spacing w:before="0" w:beforeAutospacing="0" w:after="150" w:afterAutospacing="0"/>
        <w:rPr>
          <w:rStyle w:val="bumpedfont15"/>
          <w:rFonts w:asciiTheme="minorHAnsi" w:hAnsiTheme="minorHAnsi" w:cstheme="minorHAnsi"/>
          <w:sz w:val="22"/>
          <w:szCs w:val="22"/>
        </w:rPr>
      </w:pPr>
      <w:r w:rsidRPr="001C76E2">
        <w:rPr>
          <w:rFonts w:asciiTheme="minorHAnsi" w:hAnsiTheme="minorHAnsi" w:cstheme="minorHAnsi"/>
          <w:sz w:val="22"/>
          <w:szCs w:val="22"/>
        </w:rPr>
        <w:t> </w:t>
      </w:r>
      <w:r w:rsidR="00775876" w:rsidRPr="001C76E2">
        <w:rPr>
          <w:rStyle w:val="bumpedfont15"/>
          <w:rFonts w:asciiTheme="minorHAnsi" w:hAnsiTheme="minorHAnsi" w:cstheme="minorHAnsi"/>
          <w:b/>
          <w:bCs/>
          <w:sz w:val="22"/>
          <w:szCs w:val="22"/>
        </w:rPr>
        <w:t>ATLANTA (</w:t>
      </w:r>
      <w:r w:rsidR="00AE26D1">
        <w:rPr>
          <w:rStyle w:val="bumpedfont15"/>
          <w:rFonts w:asciiTheme="minorHAnsi" w:hAnsiTheme="minorHAnsi" w:cstheme="minorHAnsi"/>
          <w:b/>
          <w:bCs/>
          <w:sz w:val="22"/>
          <w:szCs w:val="22"/>
        </w:rPr>
        <w:t xml:space="preserve">October </w:t>
      </w:r>
      <w:r w:rsidR="00CE02A2">
        <w:rPr>
          <w:rStyle w:val="bumpedfont15"/>
          <w:rFonts w:asciiTheme="minorHAnsi" w:hAnsiTheme="minorHAnsi" w:cstheme="minorHAnsi"/>
          <w:b/>
          <w:bCs/>
          <w:sz w:val="22"/>
          <w:szCs w:val="22"/>
        </w:rPr>
        <w:t>13</w:t>
      </w:r>
      <w:r w:rsidRPr="001C76E2">
        <w:rPr>
          <w:rStyle w:val="bumpedfont15"/>
          <w:rFonts w:asciiTheme="minorHAnsi" w:hAnsiTheme="minorHAnsi" w:cstheme="minorHAnsi"/>
          <w:b/>
          <w:bCs/>
          <w:sz w:val="22"/>
          <w:szCs w:val="22"/>
        </w:rPr>
        <w:t>, 201</w:t>
      </w:r>
      <w:r w:rsidR="009E5844">
        <w:rPr>
          <w:rStyle w:val="bumpedfont15"/>
          <w:rFonts w:asciiTheme="minorHAnsi" w:hAnsiTheme="minorHAnsi" w:cstheme="minorHAnsi"/>
          <w:b/>
          <w:bCs/>
          <w:sz w:val="22"/>
          <w:szCs w:val="22"/>
        </w:rPr>
        <w:t>7</w:t>
      </w:r>
      <w:r w:rsidRPr="001C76E2">
        <w:rPr>
          <w:rStyle w:val="bumpedfont15"/>
          <w:rFonts w:asciiTheme="minorHAnsi" w:hAnsiTheme="minorHAnsi" w:cstheme="minorHAnsi"/>
          <w:b/>
          <w:bCs/>
          <w:sz w:val="22"/>
          <w:szCs w:val="22"/>
        </w:rPr>
        <w:t>)</w:t>
      </w:r>
      <w:r w:rsidRPr="001C76E2">
        <w:rPr>
          <w:rStyle w:val="bumpedfont15"/>
          <w:rFonts w:asciiTheme="minorHAnsi" w:hAnsiTheme="minorHAnsi" w:cstheme="minorHAnsi"/>
          <w:sz w:val="22"/>
          <w:szCs w:val="22"/>
        </w:rPr>
        <w:t> – </w:t>
      </w:r>
      <w:proofErr w:type="gramStart"/>
      <w:r w:rsidR="002E2D2A" w:rsidRPr="002E2D2A">
        <w:rPr>
          <w:rStyle w:val="bumpedfont15"/>
          <w:rFonts w:asciiTheme="minorHAnsi" w:hAnsiTheme="minorHAnsi" w:cstheme="minorHAnsi"/>
          <w:i/>
          <w:sz w:val="22"/>
          <w:szCs w:val="22"/>
        </w:rPr>
        <w:t>Fall</w:t>
      </w:r>
      <w:proofErr w:type="gramEnd"/>
      <w:r w:rsidR="002E2D2A" w:rsidRPr="002E2D2A">
        <w:rPr>
          <w:rStyle w:val="bumpedfont15"/>
          <w:rFonts w:asciiTheme="minorHAnsi" w:hAnsiTheme="minorHAnsi" w:cstheme="minorHAnsi"/>
          <w:i/>
          <w:sz w:val="22"/>
          <w:szCs w:val="22"/>
        </w:rPr>
        <w:t xml:space="preserve"> planting is in full swing</w:t>
      </w:r>
      <w:r w:rsidR="00072D77">
        <w:rPr>
          <w:rStyle w:val="bumpedfont15"/>
          <w:rFonts w:asciiTheme="minorHAnsi" w:hAnsiTheme="minorHAnsi" w:cstheme="minorHAnsi"/>
          <w:sz w:val="22"/>
          <w:szCs w:val="22"/>
        </w:rPr>
        <w:t xml:space="preserve">! </w:t>
      </w:r>
      <w:r w:rsidR="009E5844">
        <w:rPr>
          <w:rStyle w:val="bumpedfont15"/>
          <w:rFonts w:asciiTheme="minorHAnsi" w:hAnsiTheme="minorHAnsi" w:cstheme="minorHAnsi"/>
          <w:sz w:val="22"/>
          <w:szCs w:val="22"/>
        </w:rPr>
        <w:t xml:space="preserve">Planting these </w:t>
      </w:r>
      <w:r w:rsidR="00AE26D1">
        <w:rPr>
          <w:rStyle w:val="bumpedfont15"/>
          <w:rFonts w:asciiTheme="minorHAnsi" w:hAnsiTheme="minorHAnsi" w:cstheme="minorHAnsi"/>
          <w:sz w:val="22"/>
          <w:szCs w:val="22"/>
        </w:rPr>
        <w:t xml:space="preserve">superhero shrubs </w:t>
      </w:r>
      <w:r w:rsidR="009E5844">
        <w:rPr>
          <w:rStyle w:val="bumpedfont15"/>
          <w:rFonts w:asciiTheme="minorHAnsi" w:hAnsiTheme="minorHAnsi" w:cstheme="minorHAnsi"/>
          <w:sz w:val="22"/>
          <w:szCs w:val="22"/>
        </w:rPr>
        <w:t xml:space="preserve">in </w:t>
      </w:r>
      <w:r w:rsidR="00DE1F84">
        <w:rPr>
          <w:rStyle w:val="bumpedfont15"/>
          <w:rFonts w:asciiTheme="minorHAnsi" w:hAnsiTheme="minorHAnsi" w:cstheme="minorHAnsi"/>
          <w:sz w:val="22"/>
          <w:szCs w:val="22"/>
        </w:rPr>
        <w:t>the cooler, fall months</w:t>
      </w:r>
      <w:r w:rsidRPr="001C76E2">
        <w:rPr>
          <w:rStyle w:val="bumpedfont15"/>
          <w:rFonts w:asciiTheme="minorHAnsi" w:hAnsiTheme="minorHAnsi" w:cstheme="minorHAnsi"/>
          <w:sz w:val="22"/>
          <w:szCs w:val="22"/>
        </w:rPr>
        <w:t xml:space="preserve"> provides the optimum amount of time for healthy, robust root systems to develop </w:t>
      </w:r>
      <w:r w:rsidR="00DE1F84">
        <w:rPr>
          <w:rStyle w:val="bumpedfont15"/>
          <w:rFonts w:asciiTheme="minorHAnsi" w:hAnsiTheme="minorHAnsi" w:cstheme="minorHAnsi"/>
          <w:sz w:val="22"/>
          <w:szCs w:val="22"/>
        </w:rPr>
        <w:t>for</w:t>
      </w:r>
      <w:r w:rsidRPr="001C76E2">
        <w:rPr>
          <w:rStyle w:val="bumpedfont15"/>
          <w:rFonts w:asciiTheme="minorHAnsi" w:hAnsiTheme="minorHAnsi" w:cstheme="minorHAnsi"/>
          <w:sz w:val="22"/>
          <w:szCs w:val="22"/>
        </w:rPr>
        <w:t xml:space="preserve"> prime </w:t>
      </w:r>
      <w:r w:rsidR="00DE1F84">
        <w:rPr>
          <w:rStyle w:val="bumpedfont15"/>
          <w:rFonts w:asciiTheme="minorHAnsi" w:hAnsiTheme="minorHAnsi" w:cstheme="minorHAnsi"/>
          <w:sz w:val="22"/>
          <w:szCs w:val="22"/>
        </w:rPr>
        <w:t xml:space="preserve">flowers and </w:t>
      </w:r>
      <w:r w:rsidRPr="001C76E2">
        <w:rPr>
          <w:rStyle w:val="bumpedfont15"/>
          <w:rFonts w:asciiTheme="minorHAnsi" w:hAnsiTheme="minorHAnsi" w:cstheme="minorHAnsi"/>
          <w:sz w:val="22"/>
          <w:szCs w:val="22"/>
        </w:rPr>
        <w:t>foliage</w:t>
      </w:r>
      <w:r w:rsidR="00DE1F84">
        <w:rPr>
          <w:rStyle w:val="bumpedfont15"/>
          <w:rFonts w:asciiTheme="minorHAnsi" w:hAnsiTheme="minorHAnsi" w:cstheme="minorHAnsi"/>
          <w:sz w:val="22"/>
          <w:szCs w:val="22"/>
        </w:rPr>
        <w:t xml:space="preserve"> </w:t>
      </w:r>
      <w:r w:rsidRPr="001C76E2">
        <w:rPr>
          <w:rStyle w:val="bumpedfont15"/>
          <w:rFonts w:asciiTheme="minorHAnsi" w:hAnsiTheme="minorHAnsi" w:cstheme="minorHAnsi"/>
          <w:sz w:val="22"/>
          <w:szCs w:val="22"/>
        </w:rPr>
        <w:t>next spring. For gardening beginners and seasoned green thumbs alike, </w:t>
      </w:r>
      <w:r w:rsidRPr="001C76E2">
        <w:rPr>
          <w:rStyle w:val="bumpedfont15"/>
          <w:rFonts w:asciiTheme="minorHAnsi" w:hAnsiTheme="minorHAnsi" w:cstheme="minorHAnsi"/>
          <w:b/>
          <w:bCs/>
          <w:sz w:val="22"/>
          <w:szCs w:val="22"/>
        </w:rPr>
        <w:t>Pike Nurseries</w:t>
      </w:r>
      <w:r w:rsidRPr="001C76E2">
        <w:rPr>
          <w:rStyle w:val="bumpedfont15"/>
          <w:rFonts w:asciiTheme="minorHAnsi" w:hAnsiTheme="minorHAnsi" w:cstheme="minorHAnsi"/>
          <w:sz w:val="22"/>
          <w:szCs w:val="22"/>
        </w:rPr>
        <w:t> has the expert advice to keep landscapes looking gorgeous all season long!</w:t>
      </w:r>
      <w:r w:rsidR="00A13B52">
        <w:rPr>
          <w:rStyle w:val="bumpedfont15"/>
          <w:rFonts w:asciiTheme="minorHAnsi" w:hAnsiTheme="minorHAnsi" w:cstheme="minorHAnsi"/>
          <w:sz w:val="22"/>
          <w:szCs w:val="22"/>
        </w:rPr>
        <w:t xml:space="preserve"> </w:t>
      </w:r>
    </w:p>
    <w:p w:rsidR="005735C9" w:rsidRPr="005735C9" w:rsidRDefault="005735C9" w:rsidP="00775876">
      <w:pPr>
        <w:pStyle w:val="s9"/>
        <w:spacing w:before="0" w:beforeAutospacing="0" w:after="150" w:afterAutospacing="0"/>
        <w:rPr>
          <w:rStyle w:val="bumpedfont15"/>
          <w:rFonts w:asciiTheme="minorHAnsi" w:hAnsiTheme="minorHAnsi" w:cstheme="minorHAnsi"/>
          <w:b/>
          <w:sz w:val="22"/>
          <w:szCs w:val="22"/>
        </w:rPr>
      </w:pPr>
      <w:r w:rsidRPr="005735C9">
        <w:rPr>
          <w:rStyle w:val="bumpedfont15"/>
          <w:rFonts w:asciiTheme="minorHAnsi" w:hAnsiTheme="minorHAnsi" w:cstheme="minorHAnsi"/>
          <w:b/>
          <w:sz w:val="22"/>
          <w:szCs w:val="22"/>
        </w:rPr>
        <w:t>Nine Fine Shrubs for Georgia Gardens</w:t>
      </w:r>
    </w:p>
    <w:p w:rsidR="00C03A5D" w:rsidRPr="009E5844" w:rsidRDefault="001C76E2" w:rsidP="00564872">
      <w:pPr>
        <w:pStyle w:val="s9"/>
        <w:numPr>
          <w:ilvl w:val="0"/>
          <w:numId w:val="4"/>
        </w:numPr>
        <w:spacing w:before="0" w:beforeAutospacing="0" w:after="150" w:afterAutospacing="0"/>
        <w:rPr>
          <w:rStyle w:val="bumpedfont15"/>
          <w:rFonts w:asciiTheme="minorHAnsi" w:hAnsiTheme="minorHAnsi" w:cstheme="minorHAnsi"/>
          <w:bCs/>
          <w:sz w:val="22"/>
          <w:szCs w:val="22"/>
        </w:rPr>
      </w:pPr>
      <w:r w:rsidRPr="001C76E2">
        <w:rPr>
          <w:rStyle w:val="bumpedfont15"/>
          <w:rFonts w:asciiTheme="minorHAnsi" w:hAnsiTheme="minorHAnsi" w:cstheme="minorHAnsi"/>
          <w:b/>
          <w:bCs/>
          <w:sz w:val="22"/>
          <w:szCs w:val="22"/>
        </w:rPr>
        <w:t>Encore</w:t>
      </w:r>
      <w:r w:rsidR="00BB2093">
        <w:rPr>
          <w:rStyle w:val="bumpedfont15"/>
          <w:rFonts w:asciiTheme="minorHAnsi" w:hAnsiTheme="minorHAnsi" w:cstheme="minorHAnsi"/>
          <w:b/>
          <w:bCs/>
          <w:sz w:val="22"/>
          <w:szCs w:val="22"/>
        </w:rPr>
        <w:t>®</w:t>
      </w:r>
      <w:r w:rsidRPr="001C76E2">
        <w:rPr>
          <w:rStyle w:val="bumpedfont15"/>
          <w:rFonts w:asciiTheme="minorHAnsi" w:hAnsiTheme="minorHAnsi" w:cstheme="minorHAnsi"/>
          <w:b/>
          <w:bCs/>
          <w:sz w:val="22"/>
          <w:szCs w:val="22"/>
        </w:rPr>
        <w:t xml:space="preserve"> Azaleas </w:t>
      </w:r>
      <w:r w:rsidR="005735C9">
        <w:rPr>
          <w:rStyle w:val="bumpedfont15"/>
          <w:rFonts w:asciiTheme="minorHAnsi" w:hAnsiTheme="minorHAnsi" w:cstheme="minorHAnsi"/>
          <w:b/>
          <w:bCs/>
          <w:sz w:val="22"/>
          <w:szCs w:val="22"/>
        </w:rPr>
        <w:br/>
      </w:r>
      <w:r w:rsidR="00423D95" w:rsidRPr="009E5844">
        <w:rPr>
          <w:rStyle w:val="bumpedfont15"/>
          <w:rFonts w:asciiTheme="minorHAnsi" w:hAnsiTheme="minorHAnsi" w:cstheme="minorHAnsi"/>
          <w:bCs/>
          <w:sz w:val="22"/>
          <w:szCs w:val="22"/>
        </w:rPr>
        <w:t>Th</w:t>
      </w:r>
      <w:r w:rsidR="002E3D4F">
        <w:rPr>
          <w:rStyle w:val="bumpedfont15"/>
          <w:rFonts w:asciiTheme="minorHAnsi" w:hAnsiTheme="minorHAnsi" w:cstheme="minorHAnsi"/>
          <w:bCs/>
          <w:sz w:val="22"/>
          <w:szCs w:val="22"/>
        </w:rPr>
        <w:t>e</w:t>
      </w:r>
      <w:r w:rsidR="00BB2093">
        <w:rPr>
          <w:rStyle w:val="bumpedfont15"/>
          <w:rFonts w:asciiTheme="minorHAnsi" w:hAnsiTheme="minorHAnsi" w:cstheme="minorHAnsi"/>
          <w:bCs/>
          <w:sz w:val="22"/>
          <w:szCs w:val="22"/>
        </w:rPr>
        <w:t xml:space="preserve"> series of re-blooming</w:t>
      </w:r>
      <w:r w:rsidR="00423D95" w:rsidRPr="009E5844">
        <w:rPr>
          <w:rStyle w:val="bumpedfont15"/>
          <w:rFonts w:asciiTheme="minorHAnsi" w:hAnsiTheme="minorHAnsi" w:cstheme="minorHAnsi"/>
          <w:bCs/>
          <w:sz w:val="22"/>
          <w:szCs w:val="22"/>
        </w:rPr>
        <w:t xml:space="preserve"> </w:t>
      </w:r>
      <w:r w:rsidR="009E5844">
        <w:rPr>
          <w:rStyle w:val="bumpedfont15"/>
          <w:rFonts w:asciiTheme="minorHAnsi" w:hAnsiTheme="minorHAnsi" w:cstheme="minorHAnsi"/>
          <w:bCs/>
          <w:sz w:val="22"/>
          <w:szCs w:val="22"/>
        </w:rPr>
        <w:t>a</w:t>
      </w:r>
      <w:r w:rsidR="00423D95" w:rsidRPr="009E5844">
        <w:rPr>
          <w:rStyle w:val="bumpedfont15"/>
          <w:rFonts w:asciiTheme="minorHAnsi" w:hAnsiTheme="minorHAnsi" w:cstheme="minorHAnsi"/>
          <w:bCs/>
          <w:sz w:val="22"/>
          <w:szCs w:val="22"/>
        </w:rPr>
        <w:t xml:space="preserve">zaleas </w:t>
      </w:r>
      <w:r w:rsidR="00BB2093">
        <w:rPr>
          <w:rStyle w:val="bumpedfont15"/>
          <w:rFonts w:asciiTheme="minorHAnsi" w:hAnsiTheme="minorHAnsi" w:cstheme="minorHAnsi"/>
          <w:bCs/>
          <w:sz w:val="22"/>
          <w:szCs w:val="22"/>
        </w:rPr>
        <w:t>provides rich, colorful flowers</w:t>
      </w:r>
      <w:r w:rsidR="00E11435">
        <w:rPr>
          <w:rStyle w:val="bumpedfont15"/>
          <w:rFonts w:asciiTheme="minorHAnsi" w:hAnsiTheme="minorHAnsi" w:cstheme="minorHAnsi"/>
          <w:bCs/>
          <w:sz w:val="22"/>
          <w:szCs w:val="22"/>
        </w:rPr>
        <w:t xml:space="preserve"> spring, summer and fall! </w:t>
      </w:r>
      <w:r w:rsidR="00F472D9">
        <w:rPr>
          <w:rStyle w:val="bumpedfont15"/>
          <w:rFonts w:asciiTheme="minorHAnsi" w:hAnsiTheme="minorHAnsi" w:cstheme="minorHAnsi"/>
          <w:bCs/>
          <w:sz w:val="22"/>
          <w:szCs w:val="22"/>
        </w:rPr>
        <w:t xml:space="preserve">With 29 varieties in colors ranging from crisp white to fiery red and medium-green evergreen foliage, homeowners will enjoy this popular garden staple all year. </w:t>
      </w:r>
      <w:r w:rsidR="00BB2093">
        <w:rPr>
          <w:rStyle w:val="bumpedfont15"/>
          <w:rFonts w:asciiTheme="minorHAnsi" w:hAnsiTheme="minorHAnsi" w:cstheme="minorHAnsi"/>
          <w:bCs/>
          <w:sz w:val="22"/>
          <w:szCs w:val="22"/>
        </w:rPr>
        <w:t>Hardy and low-</w:t>
      </w:r>
      <w:r w:rsidR="00BB2093" w:rsidRPr="00F472D9">
        <w:rPr>
          <w:rStyle w:val="bumpedfont15"/>
          <w:rFonts w:asciiTheme="minorHAnsi" w:hAnsiTheme="minorHAnsi" w:cstheme="minorHAnsi"/>
          <w:bCs/>
          <w:sz w:val="22"/>
          <w:szCs w:val="22"/>
        </w:rPr>
        <w:t xml:space="preserve">maintenance, </w:t>
      </w:r>
      <w:r w:rsidR="00E11435" w:rsidRPr="00F472D9">
        <w:rPr>
          <w:rStyle w:val="bumpedfont15"/>
          <w:rFonts w:asciiTheme="minorHAnsi" w:hAnsiTheme="minorHAnsi" w:cstheme="minorHAnsi"/>
          <w:bCs/>
          <w:sz w:val="22"/>
          <w:szCs w:val="22"/>
        </w:rPr>
        <w:t xml:space="preserve">these shrubs perform well in </w:t>
      </w:r>
      <w:r w:rsidR="00F472D9" w:rsidRPr="00F472D9">
        <w:rPr>
          <w:rStyle w:val="bumpedfont15"/>
          <w:rFonts w:asciiTheme="minorHAnsi" w:hAnsiTheme="minorHAnsi" w:cstheme="minorHAnsi"/>
          <w:bCs/>
          <w:sz w:val="22"/>
          <w:szCs w:val="22"/>
        </w:rPr>
        <w:t>full sun to partial shade</w:t>
      </w:r>
      <w:r w:rsidR="00E11435" w:rsidRPr="00F472D9">
        <w:rPr>
          <w:rStyle w:val="bumpedfont15"/>
          <w:rFonts w:asciiTheme="minorHAnsi" w:hAnsiTheme="minorHAnsi" w:cstheme="minorHAnsi"/>
          <w:bCs/>
          <w:sz w:val="22"/>
          <w:szCs w:val="22"/>
        </w:rPr>
        <w:t xml:space="preserve"> </w:t>
      </w:r>
      <w:r w:rsidR="00F472D9" w:rsidRPr="00F472D9">
        <w:rPr>
          <w:rStyle w:val="bumpedfont15"/>
          <w:rFonts w:asciiTheme="minorHAnsi" w:hAnsiTheme="minorHAnsi" w:cstheme="minorHAnsi"/>
          <w:bCs/>
          <w:sz w:val="22"/>
          <w:szCs w:val="22"/>
        </w:rPr>
        <w:t>and</w:t>
      </w:r>
      <w:r w:rsidR="00423D95" w:rsidRPr="00F472D9">
        <w:rPr>
          <w:rStyle w:val="bumpedfont15"/>
          <w:rFonts w:asciiTheme="minorHAnsi" w:hAnsiTheme="minorHAnsi" w:cstheme="minorHAnsi"/>
          <w:bCs/>
          <w:sz w:val="22"/>
          <w:szCs w:val="22"/>
        </w:rPr>
        <w:t xml:space="preserve"> </w:t>
      </w:r>
      <w:r w:rsidR="008F4437" w:rsidRPr="00F472D9">
        <w:rPr>
          <w:rStyle w:val="bumpedfont15"/>
          <w:rFonts w:asciiTheme="minorHAnsi" w:hAnsiTheme="minorHAnsi" w:cstheme="minorHAnsi"/>
          <w:bCs/>
          <w:sz w:val="22"/>
          <w:szCs w:val="22"/>
        </w:rPr>
        <w:t xml:space="preserve">typically </w:t>
      </w:r>
      <w:r w:rsidR="00A13B52" w:rsidRPr="00F472D9">
        <w:rPr>
          <w:rStyle w:val="bumpedfont15"/>
          <w:rFonts w:asciiTheme="minorHAnsi" w:hAnsiTheme="minorHAnsi" w:cstheme="minorHAnsi"/>
          <w:bCs/>
          <w:sz w:val="22"/>
          <w:szCs w:val="22"/>
        </w:rPr>
        <w:t>reac</w:t>
      </w:r>
      <w:r w:rsidR="008F4437" w:rsidRPr="00F472D9">
        <w:rPr>
          <w:rStyle w:val="bumpedfont15"/>
          <w:rFonts w:asciiTheme="minorHAnsi" w:hAnsiTheme="minorHAnsi" w:cstheme="minorHAnsi"/>
          <w:bCs/>
          <w:sz w:val="22"/>
          <w:szCs w:val="22"/>
        </w:rPr>
        <w:t>h three to five feet in height.</w:t>
      </w:r>
      <w:r w:rsidR="008F4437" w:rsidRPr="009E5844">
        <w:rPr>
          <w:rStyle w:val="bumpedfont15"/>
          <w:rFonts w:asciiTheme="minorHAnsi" w:hAnsiTheme="minorHAnsi" w:cstheme="minorHAnsi"/>
          <w:bCs/>
          <w:sz w:val="22"/>
          <w:szCs w:val="22"/>
        </w:rPr>
        <w:t xml:space="preserve"> </w:t>
      </w:r>
    </w:p>
    <w:p w:rsidR="00A13B52" w:rsidRPr="009E5844" w:rsidRDefault="001C76E2" w:rsidP="00564872">
      <w:pPr>
        <w:pStyle w:val="s9"/>
        <w:numPr>
          <w:ilvl w:val="0"/>
          <w:numId w:val="4"/>
        </w:numPr>
        <w:spacing w:before="0" w:beforeAutospacing="0" w:after="150" w:afterAutospacing="0"/>
        <w:rPr>
          <w:rStyle w:val="bumpedfont15"/>
          <w:rFonts w:asciiTheme="minorHAnsi" w:hAnsiTheme="minorHAnsi" w:cstheme="minorHAnsi"/>
          <w:bCs/>
          <w:sz w:val="22"/>
          <w:szCs w:val="22"/>
        </w:rPr>
      </w:pPr>
      <w:proofErr w:type="spellStart"/>
      <w:r w:rsidRPr="00C03A5D">
        <w:rPr>
          <w:rStyle w:val="bumpedfont15"/>
          <w:rFonts w:asciiTheme="minorHAnsi" w:hAnsiTheme="minorHAnsi" w:cstheme="minorHAnsi"/>
          <w:b/>
          <w:bCs/>
          <w:sz w:val="22"/>
          <w:szCs w:val="22"/>
        </w:rPr>
        <w:t>Abelia</w:t>
      </w:r>
      <w:proofErr w:type="spellEnd"/>
      <w:r w:rsidRPr="00C03A5D">
        <w:rPr>
          <w:rStyle w:val="bumpedfont15"/>
          <w:rFonts w:asciiTheme="minorHAnsi" w:hAnsiTheme="minorHAnsi" w:cstheme="minorHAnsi"/>
          <w:b/>
          <w:bCs/>
          <w:sz w:val="22"/>
          <w:szCs w:val="22"/>
        </w:rPr>
        <w:t xml:space="preserve"> ‘</w:t>
      </w:r>
      <w:proofErr w:type="spellStart"/>
      <w:r w:rsidRPr="00C03A5D">
        <w:rPr>
          <w:rStyle w:val="bumpedfont15"/>
          <w:rFonts w:asciiTheme="minorHAnsi" w:hAnsiTheme="minorHAnsi" w:cstheme="minorHAnsi"/>
          <w:b/>
          <w:bCs/>
          <w:sz w:val="22"/>
          <w:szCs w:val="22"/>
        </w:rPr>
        <w:t>Kaledidoscope</w:t>
      </w:r>
      <w:proofErr w:type="spellEnd"/>
      <w:r w:rsidRPr="00C03A5D">
        <w:rPr>
          <w:rStyle w:val="bumpedfont15"/>
          <w:rFonts w:asciiTheme="minorHAnsi" w:hAnsiTheme="minorHAnsi" w:cstheme="minorHAnsi"/>
          <w:b/>
          <w:bCs/>
          <w:sz w:val="22"/>
          <w:szCs w:val="22"/>
        </w:rPr>
        <w:t>’</w:t>
      </w:r>
      <w:r w:rsidR="005735C9">
        <w:rPr>
          <w:rStyle w:val="bumpedfont15"/>
          <w:rFonts w:asciiTheme="minorHAnsi" w:hAnsiTheme="minorHAnsi" w:cstheme="minorHAnsi"/>
          <w:b/>
          <w:bCs/>
          <w:sz w:val="22"/>
          <w:szCs w:val="22"/>
        </w:rPr>
        <w:br/>
      </w:r>
      <w:r w:rsidR="00F472D9">
        <w:rPr>
          <w:rStyle w:val="bumpedfont15"/>
          <w:rFonts w:asciiTheme="minorHAnsi" w:hAnsiTheme="minorHAnsi" w:cstheme="minorHAnsi"/>
          <w:bCs/>
          <w:sz w:val="22"/>
          <w:szCs w:val="22"/>
        </w:rPr>
        <w:t xml:space="preserve">This </w:t>
      </w:r>
      <w:proofErr w:type="spellStart"/>
      <w:r w:rsidR="008F4437" w:rsidRPr="009E5844">
        <w:rPr>
          <w:rStyle w:val="bumpedfont15"/>
          <w:rFonts w:asciiTheme="minorHAnsi" w:hAnsiTheme="minorHAnsi" w:cstheme="minorHAnsi"/>
          <w:bCs/>
          <w:sz w:val="22"/>
          <w:szCs w:val="22"/>
        </w:rPr>
        <w:t>Abelia</w:t>
      </w:r>
      <w:proofErr w:type="spellEnd"/>
      <w:r w:rsidR="00F472D9">
        <w:rPr>
          <w:rStyle w:val="bumpedfont15"/>
          <w:rFonts w:asciiTheme="minorHAnsi" w:hAnsiTheme="minorHAnsi" w:cstheme="minorHAnsi"/>
          <w:bCs/>
          <w:sz w:val="22"/>
          <w:szCs w:val="22"/>
        </w:rPr>
        <w:t xml:space="preserve"> variety’s</w:t>
      </w:r>
      <w:r w:rsidR="008F4437" w:rsidRPr="009E5844">
        <w:rPr>
          <w:rStyle w:val="bumpedfont15"/>
          <w:rFonts w:asciiTheme="minorHAnsi" w:hAnsiTheme="minorHAnsi" w:cstheme="minorHAnsi"/>
          <w:bCs/>
          <w:sz w:val="22"/>
          <w:szCs w:val="22"/>
        </w:rPr>
        <w:t xml:space="preserve"> b</w:t>
      </w:r>
      <w:r w:rsidR="00A13B52" w:rsidRPr="009E5844">
        <w:rPr>
          <w:rStyle w:val="bumpedfont15"/>
          <w:rFonts w:asciiTheme="minorHAnsi" w:hAnsiTheme="minorHAnsi" w:cstheme="minorHAnsi"/>
          <w:bCs/>
          <w:sz w:val="22"/>
          <w:szCs w:val="22"/>
        </w:rPr>
        <w:t>right, golden yellow va</w:t>
      </w:r>
      <w:r w:rsidR="008F4437" w:rsidRPr="009E5844">
        <w:rPr>
          <w:rStyle w:val="bumpedfont15"/>
          <w:rFonts w:asciiTheme="minorHAnsi" w:hAnsiTheme="minorHAnsi" w:cstheme="minorHAnsi"/>
          <w:bCs/>
          <w:sz w:val="22"/>
          <w:szCs w:val="22"/>
        </w:rPr>
        <w:t>riegat</w:t>
      </w:r>
      <w:r w:rsidR="00F472D9">
        <w:rPr>
          <w:rStyle w:val="bumpedfont15"/>
          <w:rFonts w:asciiTheme="minorHAnsi" w:hAnsiTheme="minorHAnsi" w:cstheme="minorHAnsi"/>
          <w:bCs/>
          <w:sz w:val="22"/>
          <w:szCs w:val="22"/>
        </w:rPr>
        <w:t>ed foliage</w:t>
      </w:r>
      <w:r w:rsidR="008F4437" w:rsidRPr="009E5844">
        <w:rPr>
          <w:rStyle w:val="bumpedfont15"/>
          <w:rFonts w:asciiTheme="minorHAnsi" w:hAnsiTheme="minorHAnsi" w:cstheme="minorHAnsi"/>
          <w:bCs/>
          <w:sz w:val="22"/>
          <w:szCs w:val="22"/>
        </w:rPr>
        <w:t xml:space="preserve"> and</w:t>
      </w:r>
      <w:r w:rsidR="00A13B52" w:rsidRPr="009E5844">
        <w:rPr>
          <w:rStyle w:val="bumpedfont15"/>
          <w:rFonts w:asciiTheme="minorHAnsi" w:hAnsiTheme="minorHAnsi" w:cstheme="minorHAnsi"/>
          <w:bCs/>
          <w:sz w:val="22"/>
          <w:szCs w:val="22"/>
        </w:rPr>
        <w:t xml:space="preserve"> brilliant red stems create a s</w:t>
      </w:r>
      <w:r w:rsidR="008F4437" w:rsidRPr="009E5844">
        <w:rPr>
          <w:rStyle w:val="bumpedfont15"/>
          <w:rFonts w:asciiTheme="minorHAnsi" w:hAnsiTheme="minorHAnsi" w:cstheme="minorHAnsi"/>
          <w:bCs/>
          <w:sz w:val="22"/>
          <w:szCs w:val="22"/>
        </w:rPr>
        <w:t xml:space="preserve">triking kaleidoscope of color. </w:t>
      </w:r>
      <w:r w:rsidR="0073096A">
        <w:rPr>
          <w:rStyle w:val="bumpedfont15"/>
          <w:rFonts w:asciiTheme="minorHAnsi" w:hAnsiTheme="minorHAnsi" w:cstheme="minorHAnsi"/>
          <w:bCs/>
          <w:sz w:val="22"/>
          <w:szCs w:val="22"/>
        </w:rPr>
        <w:t>The foliage emerges green and y</w:t>
      </w:r>
      <w:r w:rsidR="00ED36F9">
        <w:rPr>
          <w:rStyle w:val="bumpedfont15"/>
          <w:rFonts w:asciiTheme="minorHAnsi" w:hAnsiTheme="minorHAnsi" w:cstheme="minorHAnsi"/>
          <w:bCs/>
          <w:sz w:val="22"/>
          <w:szCs w:val="22"/>
        </w:rPr>
        <w:t xml:space="preserve">ellow, turning gold in the summer, </w:t>
      </w:r>
      <w:r w:rsidR="0073096A">
        <w:rPr>
          <w:rStyle w:val="bumpedfont15"/>
          <w:rFonts w:asciiTheme="minorHAnsi" w:hAnsiTheme="minorHAnsi" w:cstheme="minorHAnsi"/>
          <w:bCs/>
          <w:sz w:val="22"/>
          <w:szCs w:val="22"/>
        </w:rPr>
        <w:t xml:space="preserve">then orange </w:t>
      </w:r>
      <w:r w:rsidR="00ED36F9">
        <w:rPr>
          <w:rStyle w:val="bumpedfont15"/>
          <w:rFonts w:asciiTheme="minorHAnsi" w:hAnsiTheme="minorHAnsi" w:cstheme="minorHAnsi"/>
          <w:bCs/>
          <w:sz w:val="22"/>
          <w:szCs w:val="22"/>
        </w:rPr>
        <w:t>and red in the fall and winter, with t</w:t>
      </w:r>
      <w:r w:rsidR="0073096A">
        <w:rPr>
          <w:rStyle w:val="bumpedfont15"/>
          <w:rFonts w:asciiTheme="minorHAnsi" w:hAnsiTheme="minorHAnsi" w:cstheme="minorHAnsi"/>
          <w:bCs/>
          <w:sz w:val="22"/>
          <w:szCs w:val="22"/>
        </w:rPr>
        <w:t xml:space="preserve">iny white flowers </w:t>
      </w:r>
      <w:r w:rsidR="00ED36F9">
        <w:rPr>
          <w:rStyle w:val="bumpedfont15"/>
          <w:rFonts w:asciiTheme="minorHAnsi" w:hAnsiTheme="minorHAnsi" w:cstheme="minorHAnsi"/>
          <w:bCs/>
          <w:sz w:val="22"/>
          <w:szCs w:val="22"/>
        </w:rPr>
        <w:t xml:space="preserve">that </w:t>
      </w:r>
      <w:r w:rsidR="0073096A">
        <w:rPr>
          <w:rStyle w:val="bumpedfont15"/>
          <w:rFonts w:asciiTheme="minorHAnsi" w:hAnsiTheme="minorHAnsi" w:cstheme="minorHAnsi"/>
          <w:bCs/>
          <w:sz w:val="22"/>
          <w:szCs w:val="22"/>
        </w:rPr>
        <w:t xml:space="preserve">bloom in summer through early fall. Evergreen in this region and </w:t>
      </w:r>
      <w:r w:rsidR="00ED36F9">
        <w:rPr>
          <w:rStyle w:val="bumpedfont15"/>
          <w:rFonts w:asciiTheme="minorHAnsi" w:hAnsiTheme="minorHAnsi" w:cstheme="minorHAnsi"/>
          <w:bCs/>
          <w:sz w:val="22"/>
          <w:szCs w:val="22"/>
        </w:rPr>
        <w:t>thriving</w:t>
      </w:r>
      <w:r w:rsidR="0073096A">
        <w:rPr>
          <w:rStyle w:val="bumpedfont15"/>
          <w:rFonts w:asciiTheme="minorHAnsi" w:hAnsiTheme="minorHAnsi" w:cstheme="minorHAnsi"/>
          <w:bCs/>
          <w:sz w:val="22"/>
          <w:szCs w:val="22"/>
        </w:rPr>
        <w:t xml:space="preserve"> in full sun</w:t>
      </w:r>
      <w:r w:rsidR="00ED36F9">
        <w:rPr>
          <w:rStyle w:val="bumpedfont15"/>
          <w:rFonts w:asciiTheme="minorHAnsi" w:hAnsiTheme="minorHAnsi" w:cstheme="minorHAnsi"/>
          <w:bCs/>
          <w:sz w:val="22"/>
          <w:szCs w:val="22"/>
        </w:rPr>
        <w:t>, t</w:t>
      </w:r>
      <w:r w:rsidR="00AE26D1">
        <w:rPr>
          <w:rStyle w:val="bumpedfont15"/>
          <w:rFonts w:asciiTheme="minorHAnsi" w:hAnsiTheme="minorHAnsi" w:cstheme="minorHAnsi"/>
          <w:bCs/>
          <w:sz w:val="22"/>
          <w:szCs w:val="22"/>
        </w:rPr>
        <w:t>hese</w:t>
      </w:r>
      <w:r w:rsidR="0073096A">
        <w:rPr>
          <w:rStyle w:val="bumpedfont15"/>
          <w:rFonts w:asciiTheme="minorHAnsi" w:hAnsiTheme="minorHAnsi" w:cstheme="minorHAnsi"/>
          <w:bCs/>
          <w:sz w:val="22"/>
          <w:szCs w:val="22"/>
        </w:rPr>
        <w:t xml:space="preserve"> compact, low-growing</w:t>
      </w:r>
      <w:r w:rsidR="00AE26D1">
        <w:rPr>
          <w:rStyle w:val="bumpedfont15"/>
          <w:rFonts w:asciiTheme="minorHAnsi" w:hAnsiTheme="minorHAnsi" w:cstheme="minorHAnsi"/>
          <w:bCs/>
          <w:sz w:val="22"/>
          <w:szCs w:val="22"/>
        </w:rPr>
        <w:t xml:space="preserve"> beauties are p</w:t>
      </w:r>
      <w:r w:rsidR="00A13B52" w:rsidRPr="009E5844">
        <w:rPr>
          <w:rStyle w:val="bumpedfont15"/>
          <w:rFonts w:asciiTheme="minorHAnsi" w:hAnsiTheme="minorHAnsi" w:cstheme="minorHAnsi"/>
          <w:bCs/>
          <w:sz w:val="22"/>
          <w:szCs w:val="22"/>
        </w:rPr>
        <w:t xml:space="preserve">erfect </w:t>
      </w:r>
      <w:r w:rsidR="004E2EB9">
        <w:rPr>
          <w:rStyle w:val="bumpedfont15"/>
          <w:rFonts w:asciiTheme="minorHAnsi" w:hAnsiTheme="minorHAnsi" w:cstheme="minorHAnsi"/>
          <w:bCs/>
          <w:sz w:val="22"/>
          <w:szCs w:val="22"/>
        </w:rPr>
        <w:t>in</w:t>
      </w:r>
      <w:r w:rsidR="00A13B52" w:rsidRPr="009E5844">
        <w:rPr>
          <w:rStyle w:val="bumpedfont15"/>
          <w:rFonts w:asciiTheme="minorHAnsi" w:hAnsiTheme="minorHAnsi" w:cstheme="minorHAnsi"/>
          <w:bCs/>
          <w:sz w:val="22"/>
          <w:szCs w:val="22"/>
        </w:rPr>
        <w:t xml:space="preserve"> </w:t>
      </w:r>
      <w:r w:rsidR="008F4437" w:rsidRPr="009E5844">
        <w:rPr>
          <w:rStyle w:val="bumpedfont15"/>
          <w:rFonts w:asciiTheme="minorHAnsi" w:hAnsiTheme="minorHAnsi" w:cstheme="minorHAnsi"/>
          <w:bCs/>
          <w:sz w:val="22"/>
          <w:szCs w:val="22"/>
        </w:rPr>
        <w:t>patio containers</w:t>
      </w:r>
      <w:r w:rsidR="0073096A">
        <w:rPr>
          <w:rStyle w:val="bumpedfont15"/>
          <w:rFonts w:asciiTheme="minorHAnsi" w:hAnsiTheme="minorHAnsi" w:cstheme="minorHAnsi"/>
          <w:bCs/>
          <w:sz w:val="22"/>
          <w:szCs w:val="22"/>
        </w:rPr>
        <w:t>,</w:t>
      </w:r>
      <w:r w:rsidR="008F4437" w:rsidRPr="009E5844">
        <w:rPr>
          <w:rStyle w:val="bumpedfont15"/>
          <w:rFonts w:asciiTheme="minorHAnsi" w:hAnsiTheme="minorHAnsi" w:cstheme="minorHAnsi"/>
          <w:bCs/>
          <w:sz w:val="22"/>
          <w:szCs w:val="22"/>
        </w:rPr>
        <w:t xml:space="preserve"> </w:t>
      </w:r>
      <w:r w:rsidR="0073096A">
        <w:rPr>
          <w:rStyle w:val="bumpedfont15"/>
          <w:rFonts w:asciiTheme="minorHAnsi" w:hAnsiTheme="minorHAnsi" w:cstheme="minorHAnsi"/>
          <w:bCs/>
          <w:sz w:val="22"/>
          <w:szCs w:val="22"/>
        </w:rPr>
        <w:t xml:space="preserve">in </w:t>
      </w:r>
      <w:r w:rsidR="008F4437" w:rsidRPr="009E5844">
        <w:rPr>
          <w:rStyle w:val="bumpedfont15"/>
          <w:rFonts w:asciiTheme="minorHAnsi" w:hAnsiTheme="minorHAnsi" w:cstheme="minorHAnsi"/>
          <w:bCs/>
          <w:sz w:val="22"/>
          <w:szCs w:val="22"/>
        </w:rPr>
        <w:t>mass as</w:t>
      </w:r>
      <w:r w:rsidR="00A13B52" w:rsidRPr="009E5844">
        <w:rPr>
          <w:rStyle w:val="bumpedfont15"/>
          <w:rFonts w:asciiTheme="minorHAnsi" w:hAnsiTheme="minorHAnsi" w:cstheme="minorHAnsi"/>
          <w:bCs/>
          <w:sz w:val="22"/>
          <w:szCs w:val="22"/>
        </w:rPr>
        <w:t xml:space="preserve"> groundcover</w:t>
      </w:r>
      <w:r w:rsidR="0073096A">
        <w:rPr>
          <w:rStyle w:val="bumpedfont15"/>
          <w:rFonts w:asciiTheme="minorHAnsi" w:hAnsiTheme="minorHAnsi" w:cstheme="minorHAnsi"/>
          <w:bCs/>
          <w:sz w:val="22"/>
          <w:szCs w:val="22"/>
        </w:rPr>
        <w:t xml:space="preserve">, or as a low hedge. </w:t>
      </w:r>
      <w:r w:rsidR="004E2EB9">
        <w:rPr>
          <w:rStyle w:val="bumpedfont15"/>
          <w:rFonts w:asciiTheme="minorHAnsi" w:hAnsiTheme="minorHAnsi" w:cstheme="minorHAnsi"/>
          <w:bCs/>
          <w:sz w:val="22"/>
          <w:szCs w:val="22"/>
        </w:rPr>
        <w:t xml:space="preserve"> </w:t>
      </w:r>
    </w:p>
    <w:p w:rsidR="00A13B52" w:rsidRPr="009E5844" w:rsidRDefault="001C76E2" w:rsidP="00564872">
      <w:pPr>
        <w:pStyle w:val="s9"/>
        <w:numPr>
          <w:ilvl w:val="0"/>
          <w:numId w:val="4"/>
        </w:numPr>
        <w:spacing w:before="0" w:beforeAutospacing="0" w:after="150" w:afterAutospacing="0"/>
        <w:rPr>
          <w:rStyle w:val="bumpedfont15"/>
          <w:rFonts w:asciiTheme="minorHAnsi" w:hAnsiTheme="minorHAnsi" w:cstheme="minorHAnsi"/>
          <w:bCs/>
          <w:sz w:val="22"/>
          <w:szCs w:val="22"/>
        </w:rPr>
      </w:pPr>
      <w:r w:rsidRPr="001C76E2">
        <w:rPr>
          <w:rStyle w:val="bumpedfont15"/>
          <w:rFonts w:asciiTheme="minorHAnsi" w:hAnsiTheme="minorHAnsi" w:cstheme="minorHAnsi"/>
          <w:b/>
          <w:bCs/>
          <w:sz w:val="22"/>
          <w:szCs w:val="22"/>
        </w:rPr>
        <w:t>Boxwood ‘Baby Gem’</w:t>
      </w:r>
      <w:r w:rsidR="005735C9">
        <w:rPr>
          <w:rStyle w:val="bumpedfont15"/>
          <w:rFonts w:asciiTheme="minorHAnsi" w:hAnsiTheme="minorHAnsi" w:cstheme="minorHAnsi"/>
          <w:b/>
          <w:bCs/>
          <w:sz w:val="22"/>
          <w:szCs w:val="22"/>
        </w:rPr>
        <w:br/>
      </w:r>
      <w:r w:rsidR="00A13B52" w:rsidRPr="009E5844">
        <w:rPr>
          <w:rStyle w:val="bumpedfont15"/>
          <w:rFonts w:asciiTheme="minorHAnsi" w:hAnsiTheme="minorHAnsi" w:cstheme="minorHAnsi"/>
          <w:bCs/>
          <w:sz w:val="22"/>
          <w:szCs w:val="22"/>
        </w:rPr>
        <w:t>An exceptionally compact boxwood, the ‘Baby Gem’ is typically found in smaller garden</w:t>
      </w:r>
      <w:r w:rsidR="008F4437" w:rsidRPr="009E5844">
        <w:rPr>
          <w:rStyle w:val="bumpedfont15"/>
          <w:rFonts w:asciiTheme="minorHAnsi" w:hAnsiTheme="minorHAnsi" w:cstheme="minorHAnsi"/>
          <w:bCs/>
          <w:sz w:val="22"/>
          <w:szCs w:val="22"/>
        </w:rPr>
        <w:t>s</w:t>
      </w:r>
      <w:r w:rsidR="00A13B52" w:rsidRPr="009E5844">
        <w:rPr>
          <w:rStyle w:val="bumpedfont15"/>
          <w:rFonts w:asciiTheme="minorHAnsi" w:hAnsiTheme="minorHAnsi" w:cstheme="minorHAnsi"/>
          <w:bCs/>
          <w:sz w:val="22"/>
          <w:szCs w:val="22"/>
        </w:rPr>
        <w:t xml:space="preserve"> </w:t>
      </w:r>
      <w:r w:rsidR="00807284">
        <w:rPr>
          <w:rStyle w:val="bumpedfont15"/>
          <w:rFonts w:asciiTheme="minorHAnsi" w:hAnsiTheme="minorHAnsi" w:cstheme="minorHAnsi"/>
          <w:bCs/>
          <w:sz w:val="22"/>
          <w:szCs w:val="22"/>
        </w:rPr>
        <w:t>as</w:t>
      </w:r>
      <w:r w:rsidR="00807284" w:rsidRPr="009E5844">
        <w:rPr>
          <w:rStyle w:val="bumpedfont15"/>
          <w:rFonts w:asciiTheme="minorHAnsi" w:hAnsiTheme="minorHAnsi" w:cstheme="minorHAnsi"/>
          <w:bCs/>
          <w:sz w:val="22"/>
          <w:szCs w:val="22"/>
        </w:rPr>
        <w:t xml:space="preserve"> </w:t>
      </w:r>
      <w:r w:rsidR="00A13B52" w:rsidRPr="009E5844">
        <w:rPr>
          <w:rStyle w:val="bumpedfont15"/>
          <w:rFonts w:asciiTheme="minorHAnsi" w:hAnsiTheme="minorHAnsi" w:cstheme="minorHAnsi"/>
          <w:bCs/>
          <w:sz w:val="22"/>
          <w:szCs w:val="22"/>
        </w:rPr>
        <w:t>border and focal areas. They are densely branched wi</w:t>
      </w:r>
      <w:r w:rsidR="008F4437" w:rsidRPr="009E5844">
        <w:rPr>
          <w:rStyle w:val="bumpedfont15"/>
          <w:rFonts w:asciiTheme="minorHAnsi" w:hAnsiTheme="minorHAnsi" w:cstheme="minorHAnsi"/>
          <w:bCs/>
          <w:sz w:val="22"/>
          <w:szCs w:val="22"/>
        </w:rPr>
        <w:t>th tiny green foliage that retains</w:t>
      </w:r>
      <w:r w:rsidR="00A13B52" w:rsidRPr="009E5844">
        <w:rPr>
          <w:rStyle w:val="bumpedfont15"/>
          <w:rFonts w:asciiTheme="minorHAnsi" w:hAnsiTheme="minorHAnsi" w:cstheme="minorHAnsi"/>
          <w:bCs/>
          <w:sz w:val="22"/>
          <w:szCs w:val="22"/>
        </w:rPr>
        <w:t xml:space="preserve"> color </w:t>
      </w:r>
      <w:r w:rsidR="00845BBB">
        <w:rPr>
          <w:rStyle w:val="bumpedfont15"/>
          <w:rFonts w:asciiTheme="minorHAnsi" w:hAnsiTheme="minorHAnsi" w:cstheme="minorHAnsi"/>
          <w:bCs/>
          <w:sz w:val="22"/>
          <w:szCs w:val="22"/>
        </w:rPr>
        <w:t>all year</w:t>
      </w:r>
      <w:r w:rsidR="008F4437" w:rsidRPr="009E5844">
        <w:rPr>
          <w:rStyle w:val="bumpedfont15"/>
          <w:rFonts w:asciiTheme="minorHAnsi" w:hAnsiTheme="minorHAnsi" w:cstheme="minorHAnsi"/>
          <w:bCs/>
          <w:sz w:val="22"/>
          <w:szCs w:val="22"/>
        </w:rPr>
        <w:t xml:space="preserve">. The </w:t>
      </w:r>
      <w:r w:rsidR="00845BBB">
        <w:rPr>
          <w:rStyle w:val="bumpedfont15"/>
          <w:rFonts w:asciiTheme="minorHAnsi" w:hAnsiTheme="minorHAnsi" w:cstheme="minorHAnsi"/>
          <w:bCs/>
          <w:sz w:val="22"/>
          <w:szCs w:val="22"/>
        </w:rPr>
        <w:t xml:space="preserve">evergreen </w:t>
      </w:r>
      <w:r w:rsidR="008F4437" w:rsidRPr="009E5844">
        <w:rPr>
          <w:rStyle w:val="bumpedfont15"/>
          <w:rFonts w:asciiTheme="minorHAnsi" w:hAnsiTheme="minorHAnsi" w:cstheme="minorHAnsi"/>
          <w:bCs/>
          <w:sz w:val="22"/>
          <w:szCs w:val="22"/>
        </w:rPr>
        <w:t xml:space="preserve">boxwood is </w:t>
      </w:r>
      <w:r w:rsidR="00A13B52" w:rsidRPr="009E5844">
        <w:rPr>
          <w:rStyle w:val="bumpedfont15"/>
          <w:rFonts w:asciiTheme="minorHAnsi" w:hAnsiTheme="minorHAnsi" w:cstheme="minorHAnsi"/>
          <w:bCs/>
          <w:sz w:val="22"/>
          <w:szCs w:val="22"/>
        </w:rPr>
        <w:t>deer resistant and</w:t>
      </w:r>
      <w:r w:rsidR="009E5844">
        <w:rPr>
          <w:rStyle w:val="bumpedfont15"/>
          <w:rFonts w:asciiTheme="minorHAnsi" w:hAnsiTheme="minorHAnsi" w:cstheme="minorHAnsi"/>
          <w:bCs/>
          <w:sz w:val="22"/>
          <w:szCs w:val="22"/>
        </w:rPr>
        <w:t>,</w:t>
      </w:r>
      <w:r w:rsidR="00A13B52" w:rsidRPr="009E5844">
        <w:rPr>
          <w:rStyle w:val="bumpedfont15"/>
          <w:rFonts w:asciiTheme="minorHAnsi" w:hAnsiTheme="minorHAnsi" w:cstheme="minorHAnsi"/>
          <w:bCs/>
          <w:sz w:val="22"/>
          <w:szCs w:val="22"/>
        </w:rPr>
        <w:t xml:space="preserve"> once established</w:t>
      </w:r>
      <w:r w:rsidR="008F4437" w:rsidRPr="009E5844">
        <w:rPr>
          <w:rStyle w:val="bumpedfont15"/>
          <w:rFonts w:asciiTheme="minorHAnsi" w:hAnsiTheme="minorHAnsi" w:cstheme="minorHAnsi"/>
          <w:bCs/>
          <w:sz w:val="22"/>
          <w:szCs w:val="22"/>
        </w:rPr>
        <w:t>,</w:t>
      </w:r>
      <w:r w:rsidR="00A13B52" w:rsidRPr="009E5844">
        <w:rPr>
          <w:rStyle w:val="bumpedfont15"/>
          <w:rFonts w:asciiTheme="minorHAnsi" w:hAnsiTheme="minorHAnsi" w:cstheme="minorHAnsi"/>
          <w:bCs/>
          <w:sz w:val="22"/>
          <w:szCs w:val="22"/>
        </w:rPr>
        <w:t xml:space="preserve"> tolera</w:t>
      </w:r>
      <w:r w:rsidR="009E5844">
        <w:rPr>
          <w:rStyle w:val="bumpedfont15"/>
          <w:rFonts w:asciiTheme="minorHAnsi" w:hAnsiTheme="minorHAnsi" w:cstheme="minorHAnsi"/>
          <w:bCs/>
          <w:sz w:val="22"/>
          <w:szCs w:val="22"/>
        </w:rPr>
        <w:t>nt</w:t>
      </w:r>
      <w:r w:rsidR="00A13B52" w:rsidRPr="009E5844">
        <w:rPr>
          <w:rStyle w:val="bumpedfont15"/>
          <w:rFonts w:asciiTheme="minorHAnsi" w:hAnsiTheme="minorHAnsi" w:cstheme="minorHAnsi"/>
          <w:bCs/>
          <w:sz w:val="22"/>
          <w:szCs w:val="22"/>
        </w:rPr>
        <w:t xml:space="preserve"> of dry soil. </w:t>
      </w:r>
      <w:r w:rsidR="00845BBB">
        <w:rPr>
          <w:rStyle w:val="bumpedfont15"/>
          <w:rFonts w:asciiTheme="minorHAnsi" w:hAnsiTheme="minorHAnsi" w:cstheme="minorHAnsi"/>
          <w:bCs/>
          <w:sz w:val="22"/>
          <w:szCs w:val="22"/>
        </w:rPr>
        <w:t xml:space="preserve">Low-maintenance ‘Baby Gem’ can be planted in full sun to partial shade. </w:t>
      </w:r>
    </w:p>
    <w:p w:rsidR="00296416" w:rsidRDefault="001C76E2" w:rsidP="00D225FB">
      <w:pPr>
        <w:pStyle w:val="s9"/>
        <w:numPr>
          <w:ilvl w:val="0"/>
          <w:numId w:val="4"/>
        </w:numPr>
        <w:spacing w:before="0" w:beforeAutospacing="0" w:after="150" w:afterAutospacing="0"/>
        <w:rPr>
          <w:rStyle w:val="bumpedfont15"/>
          <w:rFonts w:asciiTheme="minorHAnsi" w:hAnsiTheme="minorHAnsi" w:cstheme="minorHAnsi"/>
          <w:bCs/>
          <w:sz w:val="22"/>
          <w:szCs w:val="22"/>
        </w:rPr>
      </w:pPr>
      <w:r w:rsidRPr="001C76E2">
        <w:rPr>
          <w:rStyle w:val="bumpedfont15"/>
          <w:rFonts w:asciiTheme="minorHAnsi" w:hAnsiTheme="minorHAnsi" w:cstheme="minorHAnsi"/>
          <w:b/>
          <w:bCs/>
          <w:sz w:val="22"/>
          <w:szCs w:val="22"/>
        </w:rPr>
        <w:t xml:space="preserve">Hydrangea ‘Limelight’ </w:t>
      </w:r>
      <w:r w:rsidR="005735C9">
        <w:rPr>
          <w:rStyle w:val="bumpedfont15"/>
          <w:rFonts w:asciiTheme="minorHAnsi" w:hAnsiTheme="minorHAnsi" w:cstheme="minorHAnsi"/>
          <w:b/>
          <w:bCs/>
          <w:sz w:val="22"/>
          <w:szCs w:val="22"/>
        </w:rPr>
        <w:br/>
      </w:r>
      <w:r w:rsidR="00D225FB" w:rsidRPr="00D225FB">
        <w:rPr>
          <w:rStyle w:val="bumpedfont15"/>
          <w:rFonts w:asciiTheme="minorHAnsi" w:hAnsiTheme="minorHAnsi" w:cstheme="minorHAnsi"/>
          <w:bCs/>
          <w:sz w:val="22"/>
          <w:szCs w:val="22"/>
        </w:rPr>
        <w:t xml:space="preserve">Big, gorgeous </w:t>
      </w:r>
      <w:r w:rsidR="00D225FB">
        <w:rPr>
          <w:rStyle w:val="bumpedfont15"/>
          <w:rFonts w:asciiTheme="minorHAnsi" w:hAnsiTheme="minorHAnsi" w:cstheme="minorHAnsi"/>
          <w:bCs/>
          <w:sz w:val="22"/>
          <w:szCs w:val="22"/>
        </w:rPr>
        <w:t>cones</w:t>
      </w:r>
      <w:r w:rsidR="00D225FB" w:rsidRPr="00D225FB">
        <w:rPr>
          <w:rStyle w:val="bumpedfont15"/>
          <w:rFonts w:asciiTheme="minorHAnsi" w:hAnsiTheme="minorHAnsi" w:cstheme="minorHAnsi"/>
          <w:bCs/>
          <w:sz w:val="22"/>
          <w:szCs w:val="22"/>
        </w:rPr>
        <w:t xml:space="preserve"> of </w:t>
      </w:r>
      <w:r w:rsidR="00D225FB">
        <w:rPr>
          <w:rStyle w:val="bumpedfont15"/>
          <w:rFonts w:asciiTheme="minorHAnsi" w:hAnsiTheme="minorHAnsi" w:cstheme="minorHAnsi"/>
          <w:bCs/>
          <w:sz w:val="22"/>
          <w:szCs w:val="22"/>
        </w:rPr>
        <w:t xml:space="preserve">tiny, </w:t>
      </w:r>
      <w:r w:rsidR="00D225FB" w:rsidRPr="00D225FB">
        <w:rPr>
          <w:rStyle w:val="bumpedfont15"/>
          <w:rFonts w:asciiTheme="minorHAnsi" w:hAnsiTheme="minorHAnsi" w:cstheme="minorHAnsi"/>
          <w:bCs/>
          <w:sz w:val="22"/>
          <w:szCs w:val="22"/>
        </w:rPr>
        <w:t xml:space="preserve">light green blooms make the ‘Limelight’ </w:t>
      </w:r>
      <w:r w:rsidR="00D225FB">
        <w:rPr>
          <w:rStyle w:val="bumpedfont15"/>
          <w:rFonts w:asciiTheme="minorHAnsi" w:hAnsiTheme="minorHAnsi" w:cstheme="minorHAnsi"/>
          <w:bCs/>
          <w:sz w:val="22"/>
          <w:szCs w:val="22"/>
        </w:rPr>
        <w:t xml:space="preserve">variety </w:t>
      </w:r>
      <w:r w:rsidR="00D225FB" w:rsidRPr="00D225FB">
        <w:rPr>
          <w:rStyle w:val="bumpedfont15"/>
          <w:rFonts w:asciiTheme="minorHAnsi" w:hAnsiTheme="minorHAnsi" w:cstheme="minorHAnsi"/>
          <w:bCs/>
          <w:sz w:val="22"/>
          <w:szCs w:val="22"/>
        </w:rPr>
        <w:t>a rea</w:t>
      </w:r>
      <w:r w:rsidR="00ED36F9">
        <w:rPr>
          <w:rStyle w:val="bumpedfont15"/>
          <w:rFonts w:asciiTheme="minorHAnsi" w:hAnsiTheme="minorHAnsi" w:cstheme="minorHAnsi"/>
          <w:bCs/>
          <w:sz w:val="22"/>
          <w:szCs w:val="22"/>
        </w:rPr>
        <w:t>l showstopper in the landscape!</w:t>
      </w:r>
      <w:r w:rsidR="00D225FB">
        <w:rPr>
          <w:rStyle w:val="bumpedfont15"/>
          <w:rFonts w:asciiTheme="minorHAnsi" w:hAnsiTheme="minorHAnsi" w:cstheme="minorHAnsi"/>
          <w:bCs/>
          <w:sz w:val="22"/>
          <w:szCs w:val="22"/>
        </w:rPr>
        <w:t xml:space="preserve"> Unlike the traditional blue “</w:t>
      </w:r>
      <w:proofErr w:type="spellStart"/>
      <w:r w:rsidR="00D225FB">
        <w:rPr>
          <w:rStyle w:val="bumpedfont15"/>
          <w:rFonts w:asciiTheme="minorHAnsi" w:hAnsiTheme="minorHAnsi" w:cstheme="minorHAnsi"/>
          <w:bCs/>
          <w:sz w:val="22"/>
          <w:szCs w:val="22"/>
        </w:rPr>
        <w:t>mophead</w:t>
      </w:r>
      <w:proofErr w:type="spellEnd"/>
      <w:r w:rsidR="00D225FB">
        <w:rPr>
          <w:rStyle w:val="bumpedfont15"/>
          <w:rFonts w:asciiTheme="minorHAnsi" w:hAnsiTheme="minorHAnsi" w:cstheme="minorHAnsi"/>
          <w:bCs/>
          <w:sz w:val="22"/>
          <w:szCs w:val="22"/>
        </w:rPr>
        <w:t>” hydrangeas that need shade</w:t>
      </w:r>
      <w:r w:rsidR="00D225FB" w:rsidRPr="009E5844">
        <w:rPr>
          <w:rStyle w:val="bumpedfont15"/>
          <w:rFonts w:asciiTheme="minorHAnsi" w:hAnsiTheme="minorHAnsi" w:cstheme="minorHAnsi"/>
          <w:bCs/>
          <w:sz w:val="22"/>
          <w:szCs w:val="22"/>
        </w:rPr>
        <w:t xml:space="preserve"> </w:t>
      </w:r>
      <w:r w:rsidR="00D225FB">
        <w:rPr>
          <w:rStyle w:val="bumpedfont15"/>
          <w:rFonts w:asciiTheme="minorHAnsi" w:hAnsiTheme="minorHAnsi" w:cstheme="minorHAnsi"/>
          <w:bCs/>
          <w:sz w:val="22"/>
          <w:szCs w:val="22"/>
        </w:rPr>
        <w:t xml:space="preserve">and bloom in early spring, ‘Limelight’ </w:t>
      </w:r>
      <w:r w:rsidR="002E3D4F">
        <w:rPr>
          <w:rStyle w:val="bumpedfont15"/>
          <w:rFonts w:asciiTheme="minorHAnsi" w:hAnsiTheme="minorHAnsi" w:cstheme="minorHAnsi"/>
          <w:bCs/>
          <w:sz w:val="22"/>
          <w:szCs w:val="22"/>
        </w:rPr>
        <w:t xml:space="preserve">can tolerate full to partial sun and its flowers </w:t>
      </w:r>
      <w:r w:rsidR="00D225FB">
        <w:rPr>
          <w:rStyle w:val="bumpedfont15"/>
          <w:rFonts w:asciiTheme="minorHAnsi" w:hAnsiTheme="minorHAnsi" w:cstheme="minorHAnsi"/>
          <w:bCs/>
          <w:sz w:val="22"/>
          <w:szCs w:val="22"/>
        </w:rPr>
        <w:t xml:space="preserve">bloom in a light </w:t>
      </w:r>
      <w:r w:rsidR="00296416" w:rsidRPr="009E5844">
        <w:rPr>
          <w:rStyle w:val="bumpedfont15"/>
          <w:rFonts w:asciiTheme="minorHAnsi" w:hAnsiTheme="minorHAnsi" w:cstheme="minorHAnsi"/>
          <w:bCs/>
          <w:sz w:val="22"/>
          <w:szCs w:val="22"/>
        </w:rPr>
        <w:t>green</w:t>
      </w:r>
      <w:r w:rsidR="00807284">
        <w:rPr>
          <w:rStyle w:val="bumpedfont15"/>
          <w:rFonts w:asciiTheme="minorHAnsi" w:hAnsiTheme="minorHAnsi" w:cstheme="minorHAnsi"/>
          <w:bCs/>
          <w:sz w:val="22"/>
          <w:szCs w:val="22"/>
        </w:rPr>
        <w:t xml:space="preserve"> hue</w:t>
      </w:r>
      <w:r w:rsidR="00296416" w:rsidRPr="009E5844">
        <w:rPr>
          <w:rStyle w:val="bumpedfont15"/>
          <w:rFonts w:asciiTheme="minorHAnsi" w:hAnsiTheme="minorHAnsi" w:cstheme="minorHAnsi"/>
          <w:bCs/>
          <w:sz w:val="22"/>
          <w:szCs w:val="22"/>
        </w:rPr>
        <w:t xml:space="preserve"> in the summer</w:t>
      </w:r>
      <w:r w:rsidR="00D225FB">
        <w:rPr>
          <w:rStyle w:val="bumpedfont15"/>
          <w:rFonts w:asciiTheme="minorHAnsi" w:hAnsiTheme="minorHAnsi" w:cstheme="minorHAnsi"/>
          <w:bCs/>
          <w:sz w:val="22"/>
          <w:szCs w:val="22"/>
        </w:rPr>
        <w:t xml:space="preserve"> then fade to a dusky pink in fall</w:t>
      </w:r>
      <w:r w:rsidR="002E3D4F">
        <w:rPr>
          <w:rStyle w:val="bumpedfont15"/>
          <w:rFonts w:asciiTheme="minorHAnsi" w:hAnsiTheme="minorHAnsi" w:cstheme="minorHAnsi"/>
          <w:bCs/>
          <w:sz w:val="22"/>
          <w:szCs w:val="22"/>
        </w:rPr>
        <w:t xml:space="preserve">. </w:t>
      </w:r>
      <w:r w:rsidR="00296416" w:rsidRPr="009E5844">
        <w:rPr>
          <w:rStyle w:val="bumpedfont15"/>
          <w:rFonts w:asciiTheme="minorHAnsi" w:hAnsiTheme="minorHAnsi" w:cstheme="minorHAnsi"/>
          <w:bCs/>
          <w:sz w:val="22"/>
          <w:szCs w:val="22"/>
        </w:rPr>
        <w:t xml:space="preserve">Use this </w:t>
      </w:r>
      <w:r w:rsidR="00D225FB">
        <w:rPr>
          <w:rStyle w:val="bumpedfont15"/>
          <w:rFonts w:asciiTheme="minorHAnsi" w:hAnsiTheme="minorHAnsi" w:cstheme="minorHAnsi"/>
          <w:bCs/>
          <w:sz w:val="22"/>
          <w:szCs w:val="22"/>
        </w:rPr>
        <w:t xml:space="preserve">deciduous </w:t>
      </w:r>
      <w:r w:rsidR="00296416" w:rsidRPr="009E5844">
        <w:rPr>
          <w:rStyle w:val="bumpedfont15"/>
          <w:rFonts w:asciiTheme="minorHAnsi" w:hAnsiTheme="minorHAnsi" w:cstheme="minorHAnsi"/>
          <w:bCs/>
          <w:sz w:val="22"/>
          <w:szCs w:val="22"/>
        </w:rPr>
        <w:t>hydrangea in a container</w:t>
      </w:r>
      <w:r w:rsidR="009E5844">
        <w:rPr>
          <w:rStyle w:val="bumpedfont15"/>
          <w:rFonts w:asciiTheme="minorHAnsi" w:hAnsiTheme="minorHAnsi" w:cstheme="minorHAnsi"/>
          <w:bCs/>
          <w:sz w:val="22"/>
          <w:szCs w:val="22"/>
        </w:rPr>
        <w:t xml:space="preserve"> garden</w:t>
      </w:r>
      <w:r w:rsidR="00296416" w:rsidRPr="009E5844">
        <w:rPr>
          <w:rStyle w:val="bumpedfont15"/>
          <w:rFonts w:asciiTheme="minorHAnsi" w:hAnsiTheme="minorHAnsi" w:cstheme="minorHAnsi"/>
          <w:bCs/>
          <w:sz w:val="22"/>
          <w:szCs w:val="22"/>
        </w:rPr>
        <w:t xml:space="preserve">, </w:t>
      </w:r>
      <w:r w:rsidR="009E5844">
        <w:rPr>
          <w:rStyle w:val="bumpedfont15"/>
          <w:rFonts w:asciiTheme="minorHAnsi" w:hAnsiTheme="minorHAnsi" w:cstheme="minorHAnsi"/>
          <w:bCs/>
          <w:sz w:val="22"/>
          <w:szCs w:val="22"/>
        </w:rPr>
        <w:t>backyard beds</w:t>
      </w:r>
      <w:r w:rsidR="00ED36F9">
        <w:rPr>
          <w:rStyle w:val="bumpedfont15"/>
          <w:rFonts w:asciiTheme="minorHAnsi" w:hAnsiTheme="minorHAnsi" w:cstheme="minorHAnsi"/>
          <w:bCs/>
          <w:sz w:val="22"/>
          <w:szCs w:val="22"/>
        </w:rPr>
        <w:t xml:space="preserve"> or</w:t>
      </w:r>
      <w:r w:rsidR="00296416" w:rsidRPr="009E5844">
        <w:rPr>
          <w:rStyle w:val="bumpedfont15"/>
          <w:rFonts w:asciiTheme="minorHAnsi" w:hAnsiTheme="minorHAnsi" w:cstheme="minorHAnsi"/>
          <w:bCs/>
          <w:sz w:val="22"/>
          <w:szCs w:val="22"/>
        </w:rPr>
        <w:t xml:space="preserve"> </w:t>
      </w:r>
      <w:r w:rsidR="00ED36F9">
        <w:rPr>
          <w:rStyle w:val="bumpedfont15"/>
          <w:rFonts w:asciiTheme="minorHAnsi" w:hAnsiTheme="minorHAnsi" w:cstheme="minorHAnsi"/>
          <w:bCs/>
          <w:sz w:val="22"/>
          <w:szCs w:val="22"/>
        </w:rPr>
        <w:t xml:space="preserve">as </w:t>
      </w:r>
      <w:r w:rsidR="00296416" w:rsidRPr="009E5844">
        <w:rPr>
          <w:rStyle w:val="bumpedfont15"/>
          <w:rFonts w:asciiTheme="minorHAnsi" w:hAnsiTheme="minorHAnsi" w:cstheme="minorHAnsi"/>
          <w:bCs/>
          <w:sz w:val="22"/>
          <w:szCs w:val="22"/>
        </w:rPr>
        <w:t>flowering hedge</w:t>
      </w:r>
      <w:r w:rsidR="009E5844">
        <w:rPr>
          <w:rStyle w:val="bumpedfont15"/>
          <w:rFonts w:asciiTheme="minorHAnsi" w:hAnsiTheme="minorHAnsi" w:cstheme="minorHAnsi"/>
          <w:bCs/>
          <w:sz w:val="22"/>
          <w:szCs w:val="22"/>
        </w:rPr>
        <w:t>s</w:t>
      </w:r>
      <w:r w:rsidR="00141E24">
        <w:rPr>
          <w:rStyle w:val="bumpedfont15"/>
          <w:rFonts w:asciiTheme="minorHAnsi" w:hAnsiTheme="minorHAnsi" w:cstheme="minorHAnsi"/>
          <w:bCs/>
          <w:sz w:val="22"/>
          <w:szCs w:val="22"/>
        </w:rPr>
        <w:t xml:space="preserve"> and </w:t>
      </w:r>
      <w:r w:rsidR="00ED36F9">
        <w:rPr>
          <w:rStyle w:val="bumpedfont15"/>
          <w:rFonts w:asciiTheme="minorHAnsi" w:hAnsiTheme="minorHAnsi" w:cstheme="minorHAnsi"/>
          <w:bCs/>
          <w:sz w:val="22"/>
          <w:szCs w:val="22"/>
        </w:rPr>
        <w:t xml:space="preserve">even </w:t>
      </w:r>
      <w:r w:rsidR="00141E24">
        <w:rPr>
          <w:rStyle w:val="bumpedfont15"/>
          <w:rFonts w:asciiTheme="minorHAnsi" w:hAnsiTheme="minorHAnsi" w:cstheme="minorHAnsi"/>
          <w:bCs/>
          <w:sz w:val="22"/>
          <w:szCs w:val="22"/>
        </w:rPr>
        <w:t>enjoy the blooms in</w:t>
      </w:r>
      <w:r w:rsidR="00296416" w:rsidRPr="009E5844">
        <w:rPr>
          <w:rStyle w:val="bumpedfont15"/>
          <w:rFonts w:asciiTheme="minorHAnsi" w:hAnsiTheme="minorHAnsi" w:cstheme="minorHAnsi"/>
          <w:bCs/>
          <w:sz w:val="22"/>
          <w:szCs w:val="22"/>
        </w:rPr>
        <w:t xml:space="preserve"> </w:t>
      </w:r>
      <w:r w:rsidR="00807284">
        <w:rPr>
          <w:rStyle w:val="bumpedfont15"/>
          <w:rFonts w:asciiTheme="minorHAnsi" w:hAnsiTheme="minorHAnsi" w:cstheme="minorHAnsi"/>
          <w:bCs/>
          <w:sz w:val="22"/>
          <w:szCs w:val="22"/>
        </w:rPr>
        <w:t>a centerpiece when cut from the garden</w:t>
      </w:r>
      <w:r w:rsidR="00296416" w:rsidRPr="009E5844">
        <w:rPr>
          <w:rStyle w:val="bumpedfont15"/>
          <w:rFonts w:asciiTheme="minorHAnsi" w:hAnsiTheme="minorHAnsi" w:cstheme="minorHAnsi"/>
          <w:bCs/>
          <w:sz w:val="22"/>
          <w:szCs w:val="22"/>
        </w:rPr>
        <w:t xml:space="preserve">! </w:t>
      </w:r>
    </w:p>
    <w:p w:rsidR="00AD2666" w:rsidRDefault="00AD2666">
      <w:pPr>
        <w:pStyle w:val="s9"/>
        <w:spacing w:before="0" w:beforeAutospacing="0" w:after="150" w:afterAutospacing="0"/>
        <w:ind w:left="720"/>
        <w:rPr>
          <w:rStyle w:val="bumpedfont15"/>
          <w:rFonts w:asciiTheme="minorHAnsi" w:hAnsiTheme="minorHAnsi" w:cstheme="minorHAnsi"/>
          <w:b/>
          <w:bCs/>
          <w:sz w:val="22"/>
          <w:szCs w:val="22"/>
        </w:rPr>
      </w:pPr>
    </w:p>
    <w:p w:rsidR="002E3D4F" w:rsidRDefault="002E3D4F" w:rsidP="002E3D4F">
      <w:pPr>
        <w:pStyle w:val="s14"/>
        <w:spacing w:before="0" w:beforeAutospacing="0" w:after="0" w:afterAutospacing="0"/>
        <w:ind w:left="720"/>
        <w:jc w:val="center"/>
        <w:rPr>
          <w:rStyle w:val="bumpedfont15"/>
          <w:rFonts w:asciiTheme="minorHAnsi" w:hAnsiTheme="minorHAnsi" w:cstheme="minorHAnsi"/>
          <w:bCs/>
          <w:sz w:val="22"/>
          <w:szCs w:val="22"/>
        </w:rPr>
      </w:pPr>
      <w:r>
        <w:rPr>
          <w:rStyle w:val="bumpedfont15"/>
          <w:rFonts w:asciiTheme="minorHAnsi" w:hAnsiTheme="minorHAnsi" w:cstheme="minorHAnsi"/>
          <w:bCs/>
          <w:sz w:val="22"/>
          <w:szCs w:val="22"/>
        </w:rPr>
        <w:t>(More)</w:t>
      </w:r>
    </w:p>
    <w:p w:rsidR="00B61158" w:rsidRPr="00B61158" w:rsidRDefault="001C76E2" w:rsidP="00B61158">
      <w:pPr>
        <w:pStyle w:val="s14"/>
        <w:numPr>
          <w:ilvl w:val="0"/>
          <w:numId w:val="4"/>
        </w:numPr>
        <w:spacing w:before="0" w:beforeAutospacing="0" w:after="0" w:afterAutospacing="0"/>
        <w:rPr>
          <w:rStyle w:val="bumpedfont15"/>
          <w:rFonts w:asciiTheme="minorHAnsi" w:hAnsiTheme="minorHAnsi" w:cstheme="minorHAnsi"/>
          <w:b/>
          <w:bCs/>
          <w:sz w:val="22"/>
          <w:szCs w:val="22"/>
        </w:rPr>
      </w:pPr>
      <w:r w:rsidRPr="001C76E2">
        <w:rPr>
          <w:rStyle w:val="bumpedfont15"/>
          <w:rFonts w:asciiTheme="minorHAnsi" w:hAnsiTheme="minorHAnsi" w:cstheme="minorHAnsi"/>
          <w:b/>
          <w:bCs/>
          <w:sz w:val="22"/>
          <w:szCs w:val="22"/>
        </w:rPr>
        <w:lastRenderedPageBreak/>
        <w:t>Gardenia ‘August Beauty’</w:t>
      </w:r>
    </w:p>
    <w:p w:rsidR="003F3122" w:rsidRDefault="00354025" w:rsidP="00E30901">
      <w:pPr>
        <w:pStyle w:val="s14"/>
        <w:spacing w:before="0" w:beforeAutospacing="0" w:after="0" w:afterAutospacing="0"/>
        <w:ind w:left="720"/>
        <w:rPr>
          <w:rStyle w:val="bumpedfont15"/>
          <w:rFonts w:asciiTheme="minorHAnsi" w:hAnsiTheme="minorHAnsi" w:cstheme="minorHAnsi"/>
          <w:bCs/>
          <w:sz w:val="22"/>
          <w:szCs w:val="22"/>
        </w:rPr>
      </w:pPr>
      <w:r>
        <w:rPr>
          <w:rStyle w:val="bumpedfont15"/>
          <w:rFonts w:asciiTheme="minorHAnsi" w:hAnsiTheme="minorHAnsi" w:cstheme="minorHAnsi"/>
          <w:bCs/>
          <w:sz w:val="22"/>
          <w:szCs w:val="22"/>
        </w:rPr>
        <w:t>Nothing beats the alluring fragrance and beauty of</w:t>
      </w:r>
      <w:r w:rsidR="00212E2B">
        <w:rPr>
          <w:rStyle w:val="bumpedfont15"/>
          <w:rFonts w:asciiTheme="minorHAnsi" w:hAnsiTheme="minorHAnsi" w:cstheme="minorHAnsi"/>
          <w:bCs/>
          <w:sz w:val="22"/>
          <w:szCs w:val="22"/>
        </w:rPr>
        <w:t xml:space="preserve"> </w:t>
      </w:r>
      <w:r>
        <w:rPr>
          <w:rStyle w:val="bumpedfont15"/>
          <w:rFonts w:asciiTheme="minorHAnsi" w:hAnsiTheme="minorHAnsi" w:cstheme="minorHAnsi"/>
          <w:bCs/>
          <w:sz w:val="22"/>
          <w:szCs w:val="22"/>
        </w:rPr>
        <w:t xml:space="preserve">velvety white gardenia flowers. </w:t>
      </w:r>
      <w:r w:rsidR="00B61158">
        <w:rPr>
          <w:rStyle w:val="bumpedfont15"/>
          <w:rFonts w:asciiTheme="minorHAnsi" w:hAnsiTheme="minorHAnsi" w:cstheme="minorHAnsi"/>
          <w:bCs/>
          <w:sz w:val="22"/>
          <w:szCs w:val="22"/>
        </w:rPr>
        <w:t xml:space="preserve">The </w:t>
      </w:r>
      <w:r w:rsidR="002E3D4F">
        <w:rPr>
          <w:rStyle w:val="bumpedfont15"/>
          <w:rFonts w:asciiTheme="minorHAnsi" w:hAnsiTheme="minorHAnsi" w:cstheme="minorHAnsi"/>
          <w:bCs/>
          <w:sz w:val="22"/>
          <w:szCs w:val="22"/>
        </w:rPr>
        <w:t xml:space="preserve">compact </w:t>
      </w:r>
      <w:r w:rsidR="00B61158">
        <w:rPr>
          <w:rStyle w:val="bumpedfont15"/>
          <w:rFonts w:asciiTheme="minorHAnsi" w:hAnsiTheme="minorHAnsi" w:cstheme="minorHAnsi"/>
          <w:bCs/>
          <w:sz w:val="22"/>
          <w:szCs w:val="22"/>
        </w:rPr>
        <w:t>‘August Beauty’</w:t>
      </w:r>
      <w:r w:rsidR="00B61158" w:rsidRPr="00B61158">
        <w:rPr>
          <w:rStyle w:val="bumpedfont15"/>
          <w:rFonts w:asciiTheme="minorHAnsi" w:hAnsiTheme="minorHAnsi" w:cstheme="minorHAnsi"/>
          <w:bCs/>
          <w:sz w:val="22"/>
          <w:szCs w:val="22"/>
        </w:rPr>
        <w:t xml:space="preserve"> </w:t>
      </w:r>
      <w:r>
        <w:rPr>
          <w:rStyle w:val="bumpedfont15"/>
          <w:rFonts w:asciiTheme="minorHAnsi" w:hAnsiTheme="minorHAnsi" w:cstheme="minorHAnsi"/>
          <w:bCs/>
          <w:sz w:val="22"/>
          <w:szCs w:val="22"/>
        </w:rPr>
        <w:t>sports large double b</w:t>
      </w:r>
      <w:r w:rsidR="00ED36F9">
        <w:rPr>
          <w:rStyle w:val="bumpedfont15"/>
          <w:rFonts w:asciiTheme="minorHAnsi" w:hAnsiTheme="minorHAnsi" w:cstheme="minorHAnsi"/>
          <w:bCs/>
          <w:sz w:val="22"/>
          <w:szCs w:val="22"/>
        </w:rPr>
        <w:t>looms that have more petals than</w:t>
      </w:r>
      <w:r>
        <w:rPr>
          <w:rStyle w:val="bumpedfont15"/>
          <w:rFonts w:asciiTheme="minorHAnsi" w:hAnsiTheme="minorHAnsi" w:cstheme="minorHAnsi"/>
          <w:bCs/>
          <w:sz w:val="22"/>
          <w:szCs w:val="22"/>
        </w:rPr>
        <w:t xml:space="preserve"> some other varieties. </w:t>
      </w:r>
      <w:r w:rsidR="00ED36F9">
        <w:rPr>
          <w:rStyle w:val="bumpedfont15"/>
          <w:rFonts w:asciiTheme="minorHAnsi" w:hAnsiTheme="minorHAnsi" w:cstheme="minorHAnsi"/>
          <w:bCs/>
          <w:sz w:val="22"/>
          <w:szCs w:val="22"/>
        </w:rPr>
        <w:t>Flowers bloom</w:t>
      </w:r>
      <w:r>
        <w:rPr>
          <w:rStyle w:val="bumpedfont15"/>
          <w:rFonts w:asciiTheme="minorHAnsi" w:hAnsiTheme="minorHAnsi" w:cstheme="minorHAnsi"/>
          <w:bCs/>
          <w:sz w:val="22"/>
          <w:szCs w:val="22"/>
        </w:rPr>
        <w:t xml:space="preserve"> profusely throughout mid-spring to fall and the </w:t>
      </w:r>
      <w:r w:rsidR="00B61158" w:rsidRPr="00B61158">
        <w:rPr>
          <w:rStyle w:val="bumpedfont15"/>
          <w:rFonts w:asciiTheme="minorHAnsi" w:hAnsiTheme="minorHAnsi" w:cstheme="minorHAnsi"/>
          <w:bCs/>
          <w:sz w:val="22"/>
          <w:szCs w:val="22"/>
        </w:rPr>
        <w:t xml:space="preserve">lustrous dark green </w:t>
      </w:r>
      <w:r>
        <w:rPr>
          <w:rStyle w:val="bumpedfont15"/>
          <w:rFonts w:asciiTheme="minorHAnsi" w:hAnsiTheme="minorHAnsi" w:cstheme="minorHAnsi"/>
          <w:bCs/>
          <w:sz w:val="22"/>
          <w:szCs w:val="22"/>
        </w:rPr>
        <w:t>foliage is evergreen</w:t>
      </w:r>
      <w:r w:rsidR="00212E2B">
        <w:rPr>
          <w:rStyle w:val="bumpedfont15"/>
          <w:rFonts w:asciiTheme="minorHAnsi" w:hAnsiTheme="minorHAnsi" w:cstheme="minorHAnsi"/>
          <w:bCs/>
          <w:sz w:val="22"/>
          <w:szCs w:val="22"/>
        </w:rPr>
        <w:t xml:space="preserve"> and deer resistant</w:t>
      </w:r>
      <w:r w:rsidR="00B61158" w:rsidRPr="00B61158">
        <w:rPr>
          <w:rStyle w:val="bumpedfont15"/>
          <w:rFonts w:asciiTheme="minorHAnsi" w:hAnsiTheme="minorHAnsi" w:cstheme="minorHAnsi"/>
          <w:bCs/>
          <w:sz w:val="22"/>
          <w:szCs w:val="22"/>
        </w:rPr>
        <w:t>.</w:t>
      </w:r>
      <w:r w:rsidR="00212E2B">
        <w:rPr>
          <w:rStyle w:val="bumpedfont15"/>
          <w:rFonts w:asciiTheme="minorHAnsi" w:hAnsiTheme="minorHAnsi" w:cstheme="minorHAnsi"/>
          <w:bCs/>
          <w:sz w:val="22"/>
          <w:szCs w:val="22"/>
        </w:rPr>
        <w:t xml:space="preserve"> In this region, gardenias perform best with morning sun and afternoon shade. They also prefer acidic soil, so </w:t>
      </w:r>
      <w:r w:rsidR="00ED36F9">
        <w:rPr>
          <w:rStyle w:val="bumpedfont15"/>
          <w:rFonts w:asciiTheme="minorHAnsi" w:hAnsiTheme="minorHAnsi" w:cstheme="minorHAnsi"/>
          <w:bCs/>
          <w:sz w:val="22"/>
          <w:szCs w:val="22"/>
        </w:rPr>
        <w:t xml:space="preserve">be sure to </w:t>
      </w:r>
      <w:r w:rsidR="00212E2B">
        <w:rPr>
          <w:rStyle w:val="bumpedfont15"/>
          <w:rFonts w:asciiTheme="minorHAnsi" w:hAnsiTheme="minorHAnsi" w:cstheme="minorHAnsi"/>
          <w:bCs/>
          <w:sz w:val="22"/>
          <w:szCs w:val="22"/>
        </w:rPr>
        <w:t xml:space="preserve">use a </w:t>
      </w:r>
      <w:r w:rsidR="00ED36F9">
        <w:rPr>
          <w:rStyle w:val="bumpedfont15"/>
          <w:rFonts w:asciiTheme="minorHAnsi" w:hAnsiTheme="minorHAnsi" w:cstheme="minorHAnsi"/>
          <w:bCs/>
          <w:sz w:val="22"/>
          <w:szCs w:val="22"/>
        </w:rPr>
        <w:t xml:space="preserve">specially formulated </w:t>
      </w:r>
      <w:r w:rsidR="00212E2B">
        <w:rPr>
          <w:rStyle w:val="bumpedfont15"/>
          <w:rFonts w:asciiTheme="minorHAnsi" w:hAnsiTheme="minorHAnsi" w:cstheme="minorHAnsi"/>
          <w:bCs/>
          <w:sz w:val="22"/>
          <w:szCs w:val="22"/>
        </w:rPr>
        <w:t>planting</w:t>
      </w:r>
      <w:r w:rsidR="00ED36F9">
        <w:rPr>
          <w:rStyle w:val="bumpedfont15"/>
          <w:rFonts w:asciiTheme="minorHAnsi" w:hAnsiTheme="minorHAnsi" w:cstheme="minorHAnsi"/>
          <w:bCs/>
          <w:sz w:val="22"/>
          <w:szCs w:val="22"/>
        </w:rPr>
        <w:t xml:space="preserve"> mix for best results!</w:t>
      </w:r>
      <w:r w:rsidR="00212E2B">
        <w:rPr>
          <w:rStyle w:val="bumpedfont15"/>
          <w:rFonts w:asciiTheme="minorHAnsi" w:hAnsiTheme="minorHAnsi" w:cstheme="minorHAnsi"/>
          <w:bCs/>
          <w:sz w:val="22"/>
          <w:szCs w:val="22"/>
        </w:rPr>
        <w:t xml:space="preserve"> Plant </w:t>
      </w:r>
      <w:r w:rsidR="00ED36F9">
        <w:rPr>
          <w:rStyle w:val="bumpedfont15"/>
          <w:rFonts w:asciiTheme="minorHAnsi" w:hAnsiTheme="minorHAnsi" w:cstheme="minorHAnsi"/>
          <w:bCs/>
          <w:sz w:val="22"/>
          <w:szCs w:val="22"/>
        </w:rPr>
        <w:t xml:space="preserve">these beauties </w:t>
      </w:r>
      <w:r w:rsidR="00212E2B">
        <w:rPr>
          <w:rStyle w:val="bumpedfont15"/>
          <w:rFonts w:asciiTheme="minorHAnsi" w:hAnsiTheme="minorHAnsi" w:cstheme="minorHAnsi"/>
          <w:bCs/>
          <w:sz w:val="22"/>
          <w:szCs w:val="22"/>
        </w:rPr>
        <w:t>in containers or in the landscape near the patio, entryways o</w:t>
      </w:r>
      <w:r w:rsidR="00ED36F9">
        <w:rPr>
          <w:rStyle w:val="bumpedfont15"/>
          <w:rFonts w:asciiTheme="minorHAnsi" w:hAnsiTheme="minorHAnsi" w:cstheme="minorHAnsi"/>
          <w:bCs/>
          <w:sz w:val="22"/>
          <w:szCs w:val="22"/>
        </w:rPr>
        <w:t>r walkways to enjoy their aroma.</w:t>
      </w:r>
    </w:p>
    <w:p w:rsidR="00296416" w:rsidRDefault="00296416" w:rsidP="00E30901">
      <w:pPr>
        <w:pStyle w:val="s14"/>
        <w:spacing w:before="0" w:beforeAutospacing="0" w:after="0" w:afterAutospacing="0"/>
        <w:ind w:left="720"/>
        <w:rPr>
          <w:rStyle w:val="bumpedfont15"/>
          <w:rFonts w:asciiTheme="minorHAnsi" w:hAnsiTheme="minorHAnsi" w:cstheme="minorHAnsi"/>
          <w:bCs/>
          <w:sz w:val="22"/>
          <w:szCs w:val="22"/>
        </w:rPr>
      </w:pPr>
    </w:p>
    <w:p w:rsidR="00AD2666" w:rsidRDefault="007F2A1A">
      <w:pPr>
        <w:pStyle w:val="ListParagraph"/>
        <w:numPr>
          <w:ilvl w:val="0"/>
          <w:numId w:val="4"/>
        </w:numPr>
        <w:spacing w:after="0"/>
        <w:rPr>
          <w:rFonts w:asciiTheme="minorHAnsi" w:hAnsiTheme="minorHAnsi" w:cstheme="minorHAnsi"/>
        </w:rPr>
      </w:pPr>
      <w:proofErr w:type="spellStart"/>
      <w:r w:rsidRPr="007F2A1A">
        <w:rPr>
          <w:rFonts w:asciiTheme="minorHAnsi" w:hAnsiTheme="minorHAnsi" w:cstheme="minorHAnsi"/>
          <w:b/>
        </w:rPr>
        <w:t>Comp</w:t>
      </w:r>
      <w:r w:rsidR="00B25B74">
        <w:rPr>
          <w:rFonts w:asciiTheme="minorHAnsi" w:hAnsiTheme="minorHAnsi" w:cstheme="minorHAnsi"/>
          <w:b/>
        </w:rPr>
        <w:t>ac</w:t>
      </w:r>
      <w:r w:rsidRPr="007F2A1A">
        <w:rPr>
          <w:rFonts w:asciiTheme="minorHAnsi" w:hAnsiTheme="minorHAnsi" w:cstheme="minorHAnsi"/>
          <w:b/>
        </w:rPr>
        <w:t>ta</w:t>
      </w:r>
      <w:proofErr w:type="spellEnd"/>
      <w:r w:rsidRPr="007F2A1A">
        <w:rPr>
          <w:rFonts w:asciiTheme="minorHAnsi" w:hAnsiTheme="minorHAnsi" w:cstheme="minorHAnsi"/>
          <w:b/>
        </w:rPr>
        <w:t xml:space="preserve"> Holly</w:t>
      </w:r>
      <w:r w:rsidR="002E3D4F">
        <w:rPr>
          <w:rFonts w:asciiTheme="minorHAnsi" w:hAnsiTheme="minorHAnsi" w:cstheme="minorHAnsi"/>
          <w:b/>
        </w:rPr>
        <w:br/>
      </w:r>
      <w:proofErr w:type="gramStart"/>
      <w:r w:rsidR="006D5101" w:rsidRPr="006D5101">
        <w:rPr>
          <w:rFonts w:asciiTheme="minorHAnsi" w:hAnsiTheme="minorHAnsi" w:cstheme="minorHAnsi"/>
        </w:rPr>
        <w:t>Often</w:t>
      </w:r>
      <w:proofErr w:type="gramEnd"/>
      <w:r w:rsidR="006D5101" w:rsidRPr="006D5101">
        <w:rPr>
          <w:rFonts w:asciiTheme="minorHAnsi" w:hAnsiTheme="minorHAnsi" w:cstheme="minorHAnsi"/>
        </w:rPr>
        <w:t xml:space="preserve"> called the Japanese holly, this elegant, evergreen shrub thrives in full sun to partial shade and makes for an ideal foundation, hedge or specimen plant. A dense-growing, mounding plant that requires little trimming, the</w:t>
      </w:r>
      <w:r w:rsidR="002E3D4F">
        <w:rPr>
          <w:rFonts w:asciiTheme="minorHAnsi" w:hAnsiTheme="minorHAnsi" w:cstheme="minorHAnsi"/>
        </w:rPr>
        <w:t xml:space="preserve"> </w:t>
      </w:r>
      <w:proofErr w:type="spellStart"/>
      <w:r w:rsidR="006D5101" w:rsidRPr="006D5101">
        <w:rPr>
          <w:rFonts w:asciiTheme="minorHAnsi" w:hAnsiTheme="minorHAnsi" w:cstheme="minorHAnsi"/>
        </w:rPr>
        <w:t>Compacta</w:t>
      </w:r>
      <w:proofErr w:type="spellEnd"/>
      <w:r w:rsidR="006D5101" w:rsidRPr="006D5101">
        <w:rPr>
          <w:rFonts w:asciiTheme="minorHAnsi" w:hAnsiTheme="minorHAnsi" w:cstheme="minorHAnsi"/>
        </w:rPr>
        <w:t xml:space="preserve"> holly produces </w:t>
      </w:r>
      <w:r w:rsidR="002E3D4F">
        <w:rPr>
          <w:rFonts w:asciiTheme="minorHAnsi" w:hAnsiTheme="minorHAnsi" w:cstheme="minorHAnsi"/>
        </w:rPr>
        <w:t xml:space="preserve">inconspicuous </w:t>
      </w:r>
      <w:r w:rsidR="006D5101" w:rsidRPr="006D5101">
        <w:rPr>
          <w:rFonts w:asciiTheme="minorHAnsi" w:hAnsiTheme="minorHAnsi" w:cstheme="minorHAnsi"/>
        </w:rPr>
        <w:t>white blooms in spring</w:t>
      </w:r>
      <w:r w:rsidR="002E3D4F">
        <w:rPr>
          <w:rFonts w:asciiTheme="minorHAnsi" w:hAnsiTheme="minorHAnsi" w:cstheme="minorHAnsi"/>
        </w:rPr>
        <w:t xml:space="preserve"> followed by small black berries in winter</w:t>
      </w:r>
      <w:r w:rsidR="006D5101" w:rsidRPr="006D5101">
        <w:rPr>
          <w:rFonts w:asciiTheme="minorHAnsi" w:hAnsiTheme="minorHAnsi" w:cstheme="minorHAnsi"/>
        </w:rPr>
        <w:t>. It is deer, insect and heat</w:t>
      </w:r>
      <w:r w:rsidR="002E3D4F">
        <w:rPr>
          <w:rFonts w:asciiTheme="minorHAnsi" w:hAnsiTheme="minorHAnsi" w:cstheme="minorHAnsi"/>
        </w:rPr>
        <w:t xml:space="preserve"> </w:t>
      </w:r>
      <w:r w:rsidR="006D5101" w:rsidRPr="006D5101">
        <w:rPr>
          <w:rFonts w:asciiTheme="minorHAnsi" w:hAnsiTheme="minorHAnsi" w:cstheme="minorHAnsi"/>
        </w:rPr>
        <w:t xml:space="preserve">resistant and extremely </w:t>
      </w:r>
      <w:proofErr w:type="spellStart"/>
      <w:r w:rsidR="006D5101" w:rsidRPr="006D5101">
        <w:rPr>
          <w:rFonts w:asciiTheme="minorHAnsi" w:hAnsiTheme="minorHAnsi" w:cstheme="minorHAnsi"/>
        </w:rPr>
        <w:t>waterwise</w:t>
      </w:r>
      <w:proofErr w:type="spellEnd"/>
      <w:r w:rsidR="006D5101" w:rsidRPr="006D5101">
        <w:rPr>
          <w:rFonts w:asciiTheme="minorHAnsi" w:hAnsiTheme="minorHAnsi" w:cstheme="minorHAnsi"/>
        </w:rPr>
        <w:t>.</w:t>
      </w:r>
    </w:p>
    <w:p w:rsidR="007F2A1A" w:rsidRPr="007F2A1A" w:rsidRDefault="007F2A1A" w:rsidP="007F2A1A">
      <w:pPr>
        <w:spacing w:after="0"/>
        <w:ind w:left="360"/>
        <w:rPr>
          <w:rFonts w:asciiTheme="minorHAnsi" w:hAnsiTheme="minorHAnsi" w:cstheme="minorHAnsi"/>
        </w:rPr>
      </w:pPr>
    </w:p>
    <w:p w:rsidR="00564872" w:rsidRPr="005735C9" w:rsidRDefault="001C76E2" w:rsidP="003F3122">
      <w:pPr>
        <w:pStyle w:val="ListParagraph"/>
        <w:numPr>
          <w:ilvl w:val="0"/>
          <w:numId w:val="4"/>
        </w:numPr>
        <w:spacing w:after="0"/>
        <w:rPr>
          <w:rFonts w:asciiTheme="minorHAnsi" w:hAnsiTheme="minorHAnsi" w:cstheme="minorHAnsi"/>
        </w:rPr>
      </w:pPr>
      <w:r w:rsidRPr="00C03A5D">
        <w:rPr>
          <w:rFonts w:asciiTheme="minorHAnsi" w:hAnsiTheme="minorHAnsi" w:cstheme="minorHAnsi"/>
          <w:b/>
        </w:rPr>
        <w:t>Indian Hawthorn ‘Snow’</w:t>
      </w:r>
      <w:r w:rsidR="00564872">
        <w:rPr>
          <w:rFonts w:asciiTheme="minorHAnsi" w:hAnsiTheme="minorHAnsi" w:cstheme="minorHAnsi"/>
          <w:b/>
        </w:rPr>
        <w:t xml:space="preserve"> </w:t>
      </w:r>
      <w:r w:rsidR="005735C9">
        <w:rPr>
          <w:rFonts w:asciiTheme="minorHAnsi" w:hAnsiTheme="minorHAnsi" w:cstheme="minorHAnsi"/>
          <w:b/>
        </w:rPr>
        <w:br/>
      </w:r>
      <w:r w:rsidR="003C6B2C" w:rsidRPr="009E5844">
        <w:rPr>
          <w:rFonts w:asciiTheme="minorHAnsi" w:hAnsiTheme="minorHAnsi" w:cstheme="minorHAnsi"/>
        </w:rPr>
        <w:t>Th</w:t>
      </w:r>
      <w:r w:rsidR="003C6B2C">
        <w:rPr>
          <w:rFonts w:asciiTheme="minorHAnsi" w:hAnsiTheme="minorHAnsi" w:cstheme="minorHAnsi"/>
        </w:rPr>
        <w:t>is</w:t>
      </w:r>
      <w:r w:rsidR="003C6B2C" w:rsidRPr="009E5844">
        <w:rPr>
          <w:rFonts w:asciiTheme="minorHAnsi" w:hAnsiTheme="minorHAnsi" w:cstheme="minorHAnsi"/>
        </w:rPr>
        <w:t xml:space="preserve"> </w:t>
      </w:r>
      <w:r w:rsidR="00B61158" w:rsidRPr="009E5844">
        <w:rPr>
          <w:rFonts w:asciiTheme="minorHAnsi" w:hAnsiTheme="minorHAnsi" w:cstheme="minorHAnsi"/>
        </w:rPr>
        <w:t>Indian Hawthorn is a</w:t>
      </w:r>
      <w:r w:rsidR="003F3122" w:rsidRPr="009E5844">
        <w:rPr>
          <w:rFonts w:asciiTheme="minorHAnsi" w:hAnsiTheme="minorHAnsi" w:cstheme="minorHAnsi"/>
        </w:rPr>
        <w:t xml:space="preserve">ccentuated with dark green </w:t>
      </w:r>
      <w:r w:rsidR="003C6B2C">
        <w:rPr>
          <w:rFonts w:asciiTheme="minorHAnsi" w:hAnsiTheme="minorHAnsi" w:cstheme="minorHAnsi"/>
        </w:rPr>
        <w:t xml:space="preserve">evergreen </w:t>
      </w:r>
      <w:r w:rsidR="003F3122" w:rsidRPr="009E5844">
        <w:rPr>
          <w:rFonts w:asciiTheme="minorHAnsi" w:hAnsiTheme="minorHAnsi" w:cstheme="minorHAnsi"/>
        </w:rPr>
        <w:t xml:space="preserve">foliage and abundant </w:t>
      </w:r>
      <w:r w:rsidR="003C6B2C">
        <w:rPr>
          <w:rFonts w:asciiTheme="minorHAnsi" w:hAnsiTheme="minorHAnsi" w:cstheme="minorHAnsi"/>
        </w:rPr>
        <w:t xml:space="preserve">tiny </w:t>
      </w:r>
      <w:r w:rsidR="003F3122" w:rsidRPr="009E5844">
        <w:rPr>
          <w:rFonts w:asciiTheme="minorHAnsi" w:hAnsiTheme="minorHAnsi" w:cstheme="minorHAnsi"/>
        </w:rPr>
        <w:t xml:space="preserve">white popcorn-like flowers </w:t>
      </w:r>
      <w:r w:rsidR="00B61158" w:rsidRPr="009E5844">
        <w:rPr>
          <w:rFonts w:asciiTheme="minorHAnsi" w:hAnsiTheme="minorHAnsi" w:cstheme="minorHAnsi"/>
        </w:rPr>
        <w:t xml:space="preserve">that </w:t>
      </w:r>
      <w:r w:rsidR="003C6B2C">
        <w:rPr>
          <w:rFonts w:asciiTheme="minorHAnsi" w:hAnsiTheme="minorHAnsi" w:cstheme="minorHAnsi"/>
        </w:rPr>
        <w:t>bloom in spring. Blooms</w:t>
      </w:r>
      <w:r w:rsidR="00C35084" w:rsidRPr="009E5844">
        <w:rPr>
          <w:rFonts w:asciiTheme="minorHAnsi" w:hAnsiTheme="minorHAnsi" w:cstheme="minorHAnsi"/>
        </w:rPr>
        <w:t xml:space="preserve"> are followed </w:t>
      </w:r>
      <w:r w:rsidR="003C6B2C">
        <w:rPr>
          <w:rFonts w:asciiTheme="minorHAnsi" w:hAnsiTheme="minorHAnsi" w:cstheme="minorHAnsi"/>
        </w:rPr>
        <w:t>by</w:t>
      </w:r>
      <w:r w:rsidR="003C6B2C" w:rsidRPr="009E5844">
        <w:rPr>
          <w:rFonts w:asciiTheme="minorHAnsi" w:hAnsiTheme="minorHAnsi" w:cstheme="minorHAnsi"/>
        </w:rPr>
        <w:t xml:space="preserve"> </w:t>
      </w:r>
      <w:r w:rsidR="003F3122" w:rsidRPr="009E5844">
        <w:rPr>
          <w:rFonts w:asciiTheme="minorHAnsi" w:hAnsiTheme="minorHAnsi" w:cstheme="minorHAnsi"/>
        </w:rPr>
        <w:t>dark blue berries</w:t>
      </w:r>
      <w:r w:rsidR="00C04FFF">
        <w:rPr>
          <w:rFonts w:asciiTheme="minorHAnsi" w:hAnsiTheme="minorHAnsi" w:cstheme="minorHAnsi"/>
        </w:rPr>
        <w:t xml:space="preserve"> that attract birds</w:t>
      </w:r>
      <w:r w:rsidR="003F3122" w:rsidRPr="009E5844">
        <w:rPr>
          <w:rFonts w:asciiTheme="minorHAnsi" w:hAnsiTheme="minorHAnsi" w:cstheme="minorHAnsi"/>
        </w:rPr>
        <w:t xml:space="preserve">. </w:t>
      </w:r>
      <w:r w:rsidR="00C04FFF">
        <w:rPr>
          <w:rFonts w:asciiTheme="minorHAnsi" w:hAnsiTheme="minorHAnsi" w:cstheme="minorHAnsi"/>
        </w:rPr>
        <w:t xml:space="preserve">‘Snow’ has a mounding, slightly spreading growth habit that keeps its shape with little pruning. It’s also low maintenance, heat tolerant and waterwise. </w:t>
      </w:r>
      <w:r w:rsidR="009E5844">
        <w:rPr>
          <w:rFonts w:asciiTheme="minorHAnsi" w:hAnsiTheme="minorHAnsi" w:cstheme="minorHAnsi"/>
        </w:rPr>
        <w:t>U</w:t>
      </w:r>
      <w:r w:rsidR="003F3122" w:rsidRPr="009E5844">
        <w:rPr>
          <w:rFonts w:asciiTheme="minorHAnsi" w:hAnsiTheme="minorHAnsi" w:cstheme="minorHAnsi"/>
        </w:rPr>
        <w:t xml:space="preserve">seful in both small and </w:t>
      </w:r>
      <w:r w:rsidR="00C35084" w:rsidRPr="009E5844">
        <w:rPr>
          <w:rFonts w:asciiTheme="minorHAnsi" w:hAnsiTheme="minorHAnsi" w:cstheme="minorHAnsi"/>
        </w:rPr>
        <w:t>large-scale landscapes such as</w:t>
      </w:r>
      <w:r w:rsidR="003F3122" w:rsidRPr="009E5844">
        <w:rPr>
          <w:rFonts w:asciiTheme="minorHAnsi" w:hAnsiTheme="minorHAnsi" w:cstheme="minorHAnsi"/>
        </w:rPr>
        <w:t xml:space="preserve"> foundation beds,</w:t>
      </w:r>
      <w:r w:rsidR="00C35084" w:rsidRPr="009E5844">
        <w:rPr>
          <w:rFonts w:asciiTheme="minorHAnsi" w:hAnsiTheme="minorHAnsi" w:cstheme="minorHAnsi"/>
        </w:rPr>
        <w:t xml:space="preserve"> low hedges or</w:t>
      </w:r>
      <w:r w:rsidR="003F3122" w:rsidRPr="009E5844">
        <w:rPr>
          <w:rFonts w:asciiTheme="minorHAnsi" w:hAnsiTheme="minorHAnsi" w:cstheme="minorHAnsi"/>
        </w:rPr>
        <w:t xml:space="preserve"> groundcover</w:t>
      </w:r>
      <w:r w:rsidR="009E5844">
        <w:rPr>
          <w:rFonts w:asciiTheme="minorHAnsi" w:hAnsiTheme="minorHAnsi" w:cstheme="minorHAnsi"/>
        </w:rPr>
        <w:t>, these beauties</w:t>
      </w:r>
      <w:r w:rsidR="003F3122" w:rsidRPr="009E5844">
        <w:rPr>
          <w:rFonts w:asciiTheme="minorHAnsi" w:hAnsiTheme="minorHAnsi" w:cstheme="minorHAnsi"/>
        </w:rPr>
        <w:t xml:space="preserve"> do best </w:t>
      </w:r>
      <w:r w:rsidR="00C04FFF">
        <w:rPr>
          <w:rFonts w:asciiTheme="minorHAnsi" w:hAnsiTheme="minorHAnsi" w:cstheme="minorHAnsi"/>
        </w:rPr>
        <w:t>in</w:t>
      </w:r>
      <w:r w:rsidR="00C04FFF" w:rsidRPr="009E5844">
        <w:rPr>
          <w:rFonts w:asciiTheme="minorHAnsi" w:hAnsiTheme="minorHAnsi" w:cstheme="minorHAnsi"/>
        </w:rPr>
        <w:t xml:space="preserve"> </w:t>
      </w:r>
      <w:r w:rsidR="003F3122" w:rsidRPr="009E5844">
        <w:rPr>
          <w:rFonts w:asciiTheme="minorHAnsi" w:hAnsiTheme="minorHAnsi" w:cstheme="minorHAnsi"/>
        </w:rPr>
        <w:t xml:space="preserve">full </w:t>
      </w:r>
      <w:r w:rsidR="00774583" w:rsidRPr="009E5844">
        <w:rPr>
          <w:rFonts w:asciiTheme="minorHAnsi" w:hAnsiTheme="minorHAnsi" w:cstheme="minorHAnsi"/>
        </w:rPr>
        <w:t>sun</w:t>
      </w:r>
      <w:r w:rsidR="00C04FFF">
        <w:rPr>
          <w:rFonts w:asciiTheme="minorHAnsi" w:hAnsiTheme="minorHAnsi" w:cstheme="minorHAnsi"/>
        </w:rPr>
        <w:t>.</w:t>
      </w:r>
    </w:p>
    <w:p w:rsidR="00564872" w:rsidRPr="003F3122" w:rsidRDefault="00564872" w:rsidP="003F3122">
      <w:pPr>
        <w:pStyle w:val="ListParagraph"/>
        <w:spacing w:after="0"/>
        <w:rPr>
          <w:rFonts w:asciiTheme="minorHAnsi" w:hAnsiTheme="minorHAnsi" w:cstheme="minorHAnsi"/>
        </w:rPr>
      </w:pPr>
    </w:p>
    <w:p w:rsidR="00C03A5D" w:rsidRDefault="00C35084" w:rsidP="00C03A5D">
      <w:pPr>
        <w:pStyle w:val="ListParagraph"/>
        <w:numPr>
          <w:ilvl w:val="0"/>
          <w:numId w:val="4"/>
        </w:numPr>
        <w:spacing w:after="0"/>
        <w:rPr>
          <w:rFonts w:asciiTheme="minorHAnsi" w:hAnsiTheme="minorHAnsi" w:cstheme="minorHAnsi"/>
          <w:b/>
        </w:rPr>
      </w:pPr>
      <w:r>
        <w:rPr>
          <w:rFonts w:asciiTheme="minorHAnsi" w:hAnsiTheme="minorHAnsi" w:cstheme="minorHAnsi"/>
          <w:b/>
        </w:rPr>
        <w:t xml:space="preserve">Ligustrum </w:t>
      </w:r>
      <w:r w:rsidR="004E2EB9">
        <w:rPr>
          <w:rFonts w:asciiTheme="minorHAnsi" w:hAnsiTheme="minorHAnsi" w:cstheme="minorHAnsi"/>
          <w:b/>
        </w:rPr>
        <w:t>‘</w:t>
      </w:r>
      <w:r>
        <w:rPr>
          <w:rFonts w:asciiTheme="minorHAnsi" w:hAnsiTheme="minorHAnsi" w:cstheme="minorHAnsi"/>
          <w:b/>
        </w:rPr>
        <w:t>Wax L</w:t>
      </w:r>
      <w:r w:rsidR="001C76E2" w:rsidRPr="00C03A5D">
        <w:rPr>
          <w:rFonts w:asciiTheme="minorHAnsi" w:hAnsiTheme="minorHAnsi" w:cstheme="minorHAnsi"/>
          <w:b/>
        </w:rPr>
        <w:t>eaf</w:t>
      </w:r>
      <w:r w:rsidR="004E2EB9">
        <w:rPr>
          <w:rFonts w:asciiTheme="minorHAnsi" w:hAnsiTheme="minorHAnsi" w:cstheme="minorHAnsi"/>
          <w:b/>
        </w:rPr>
        <w:t>’</w:t>
      </w:r>
    </w:p>
    <w:p w:rsidR="00C03A5D" w:rsidRDefault="00E30901" w:rsidP="00E30901">
      <w:pPr>
        <w:pStyle w:val="ListParagraph"/>
        <w:spacing w:after="0"/>
        <w:rPr>
          <w:rFonts w:asciiTheme="minorHAnsi" w:hAnsiTheme="minorHAnsi" w:cstheme="minorHAnsi"/>
        </w:rPr>
      </w:pPr>
      <w:r w:rsidRPr="00E30901">
        <w:rPr>
          <w:rFonts w:asciiTheme="minorHAnsi" w:hAnsiTheme="minorHAnsi" w:cstheme="minorHAnsi"/>
        </w:rPr>
        <w:t>The</w:t>
      </w:r>
      <w:r w:rsidR="00C35084">
        <w:rPr>
          <w:rFonts w:asciiTheme="minorHAnsi" w:hAnsiTheme="minorHAnsi" w:cstheme="minorHAnsi"/>
        </w:rPr>
        <w:t xml:space="preserve"> </w:t>
      </w:r>
      <w:r w:rsidR="004E2EB9">
        <w:rPr>
          <w:rFonts w:asciiTheme="minorHAnsi" w:hAnsiTheme="minorHAnsi" w:cstheme="minorHAnsi"/>
        </w:rPr>
        <w:t>glossy foliage of the ‘</w:t>
      </w:r>
      <w:r w:rsidR="00C35084">
        <w:rPr>
          <w:rFonts w:asciiTheme="minorHAnsi" w:hAnsiTheme="minorHAnsi" w:cstheme="minorHAnsi"/>
        </w:rPr>
        <w:t xml:space="preserve">Wax </w:t>
      </w:r>
      <w:r w:rsidR="004E2EB9">
        <w:rPr>
          <w:rFonts w:asciiTheme="minorHAnsi" w:hAnsiTheme="minorHAnsi" w:cstheme="minorHAnsi"/>
        </w:rPr>
        <w:t>Leaf’</w:t>
      </w:r>
      <w:r w:rsidRPr="00E30901">
        <w:rPr>
          <w:rFonts w:asciiTheme="minorHAnsi" w:hAnsiTheme="minorHAnsi" w:cstheme="minorHAnsi"/>
        </w:rPr>
        <w:t xml:space="preserve"> respond</w:t>
      </w:r>
      <w:r w:rsidR="009E5844">
        <w:rPr>
          <w:rFonts w:asciiTheme="minorHAnsi" w:hAnsiTheme="minorHAnsi" w:cstheme="minorHAnsi"/>
        </w:rPr>
        <w:t>s</w:t>
      </w:r>
      <w:r w:rsidRPr="00E30901">
        <w:rPr>
          <w:rFonts w:asciiTheme="minorHAnsi" w:hAnsiTheme="minorHAnsi" w:cstheme="minorHAnsi"/>
        </w:rPr>
        <w:t xml:space="preserve"> well to pruning into </w:t>
      </w:r>
      <w:r w:rsidR="00E6257E">
        <w:rPr>
          <w:rFonts w:asciiTheme="minorHAnsi" w:hAnsiTheme="minorHAnsi" w:cstheme="minorHAnsi"/>
        </w:rPr>
        <w:t>topiaries or</w:t>
      </w:r>
      <w:r w:rsidR="00C35084">
        <w:rPr>
          <w:rFonts w:asciiTheme="minorHAnsi" w:hAnsiTheme="minorHAnsi" w:cstheme="minorHAnsi"/>
        </w:rPr>
        <w:t xml:space="preserve"> small trees</w:t>
      </w:r>
      <w:r w:rsidRPr="00E30901">
        <w:rPr>
          <w:rFonts w:asciiTheme="minorHAnsi" w:hAnsiTheme="minorHAnsi" w:cstheme="minorHAnsi"/>
        </w:rPr>
        <w:t xml:space="preserve">. </w:t>
      </w:r>
      <w:r w:rsidR="00E6257E">
        <w:rPr>
          <w:rFonts w:asciiTheme="minorHAnsi" w:hAnsiTheme="minorHAnsi" w:cstheme="minorHAnsi"/>
        </w:rPr>
        <w:t>In spring, t</w:t>
      </w:r>
      <w:r w:rsidR="00C35084">
        <w:rPr>
          <w:rFonts w:asciiTheme="minorHAnsi" w:hAnsiTheme="minorHAnsi" w:cstheme="minorHAnsi"/>
        </w:rPr>
        <w:t xml:space="preserve">hey offer </w:t>
      </w:r>
      <w:r w:rsidR="00E6257E">
        <w:rPr>
          <w:rFonts w:asciiTheme="minorHAnsi" w:hAnsiTheme="minorHAnsi" w:cstheme="minorHAnsi"/>
        </w:rPr>
        <w:t xml:space="preserve">clusters of </w:t>
      </w:r>
      <w:r w:rsidR="00C35084">
        <w:rPr>
          <w:rFonts w:asciiTheme="minorHAnsi" w:hAnsiTheme="minorHAnsi" w:cstheme="minorHAnsi"/>
        </w:rPr>
        <w:t xml:space="preserve">fragrant white blooms </w:t>
      </w:r>
      <w:r w:rsidR="00E6257E">
        <w:rPr>
          <w:rFonts w:asciiTheme="minorHAnsi" w:hAnsiTheme="minorHAnsi" w:cstheme="minorHAnsi"/>
        </w:rPr>
        <w:t>that attract butterflies and black berries in winter attract birds.</w:t>
      </w:r>
      <w:r w:rsidR="00C35084">
        <w:rPr>
          <w:rFonts w:asciiTheme="minorHAnsi" w:hAnsiTheme="minorHAnsi" w:cstheme="minorHAnsi"/>
        </w:rPr>
        <w:t xml:space="preserve"> These </w:t>
      </w:r>
      <w:r w:rsidR="00E6257E">
        <w:rPr>
          <w:rFonts w:asciiTheme="minorHAnsi" w:hAnsiTheme="minorHAnsi" w:cstheme="minorHAnsi"/>
        </w:rPr>
        <w:t xml:space="preserve">evergreen </w:t>
      </w:r>
      <w:r w:rsidR="00C35084">
        <w:rPr>
          <w:rFonts w:asciiTheme="minorHAnsi" w:hAnsiTheme="minorHAnsi" w:cstheme="minorHAnsi"/>
        </w:rPr>
        <w:t>shrubs thriv</w:t>
      </w:r>
      <w:r w:rsidR="00E6257E">
        <w:rPr>
          <w:rFonts w:asciiTheme="minorHAnsi" w:hAnsiTheme="minorHAnsi" w:cstheme="minorHAnsi"/>
        </w:rPr>
        <w:t>e</w:t>
      </w:r>
      <w:r w:rsidR="00C35084">
        <w:rPr>
          <w:rFonts w:asciiTheme="minorHAnsi" w:hAnsiTheme="minorHAnsi" w:cstheme="minorHAnsi"/>
        </w:rPr>
        <w:t xml:space="preserve"> in full or partial sun</w:t>
      </w:r>
      <w:r w:rsidR="00E6257E">
        <w:rPr>
          <w:rFonts w:asciiTheme="minorHAnsi" w:hAnsiTheme="minorHAnsi" w:cstheme="minorHAnsi"/>
        </w:rPr>
        <w:t xml:space="preserve"> and are </w:t>
      </w:r>
      <w:proofErr w:type="spellStart"/>
      <w:r w:rsidR="00E6257E">
        <w:rPr>
          <w:rFonts w:asciiTheme="minorHAnsi" w:hAnsiTheme="minorHAnsi" w:cstheme="minorHAnsi"/>
        </w:rPr>
        <w:t>waterwise</w:t>
      </w:r>
      <w:proofErr w:type="spellEnd"/>
      <w:r w:rsidR="00E6257E">
        <w:rPr>
          <w:rFonts w:asciiTheme="minorHAnsi" w:hAnsiTheme="minorHAnsi" w:cstheme="minorHAnsi"/>
        </w:rPr>
        <w:t xml:space="preserve"> once established</w:t>
      </w:r>
      <w:r w:rsidR="00C35084">
        <w:rPr>
          <w:rFonts w:asciiTheme="minorHAnsi" w:hAnsiTheme="minorHAnsi" w:cstheme="minorHAnsi"/>
        </w:rPr>
        <w:t xml:space="preserve">. </w:t>
      </w:r>
      <w:r w:rsidR="009E5844">
        <w:rPr>
          <w:rFonts w:asciiTheme="minorHAnsi" w:hAnsiTheme="minorHAnsi" w:cstheme="minorHAnsi"/>
        </w:rPr>
        <w:t>Perfect for borders and tall spaces</w:t>
      </w:r>
      <w:r w:rsidR="00910232">
        <w:rPr>
          <w:rFonts w:asciiTheme="minorHAnsi" w:hAnsiTheme="minorHAnsi" w:cstheme="minorHAnsi"/>
        </w:rPr>
        <w:t xml:space="preserve"> or </w:t>
      </w:r>
      <w:r w:rsidR="00910232" w:rsidRPr="00E30901">
        <w:rPr>
          <w:rFonts w:asciiTheme="minorHAnsi" w:hAnsiTheme="minorHAnsi" w:cstheme="minorHAnsi"/>
        </w:rPr>
        <w:t>as an info</w:t>
      </w:r>
      <w:r w:rsidR="00910232">
        <w:rPr>
          <w:rFonts w:asciiTheme="minorHAnsi" w:hAnsiTheme="minorHAnsi" w:cstheme="minorHAnsi"/>
        </w:rPr>
        <w:t>rmal hedge or windbreak around the garden</w:t>
      </w:r>
      <w:r w:rsidR="009E5844">
        <w:rPr>
          <w:rFonts w:asciiTheme="minorHAnsi" w:hAnsiTheme="minorHAnsi" w:cstheme="minorHAnsi"/>
        </w:rPr>
        <w:t>,</w:t>
      </w:r>
      <w:r w:rsidR="00296416">
        <w:rPr>
          <w:rFonts w:asciiTheme="minorHAnsi" w:hAnsiTheme="minorHAnsi" w:cstheme="minorHAnsi"/>
        </w:rPr>
        <w:t xml:space="preserve"> </w:t>
      </w:r>
      <w:r w:rsidR="00B153BE">
        <w:rPr>
          <w:rFonts w:asciiTheme="minorHAnsi" w:hAnsiTheme="minorHAnsi" w:cstheme="minorHAnsi"/>
        </w:rPr>
        <w:t>these plants</w:t>
      </w:r>
      <w:r w:rsidR="00296416">
        <w:rPr>
          <w:rFonts w:asciiTheme="minorHAnsi" w:hAnsiTheme="minorHAnsi" w:cstheme="minorHAnsi"/>
        </w:rPr>
        <w:t xml:space="preserve"> are known to reach eight to ten feet in height quickly! </w:t>
      </w:r>
      <w:r w:rsidR="00C35084">
        <w:rPr>
          <w:rFonts w:asciiTheme="minorHAnsi" w:hAnsiTheme="minorHAnsi" w:cstheme="minorHAnsi"/>
        </w:rPr>
        <w:t xml:space="preserve"> </w:t>
      </w:r>
      <w:r w:rsidRPr="00E30901">
        <w:rPr>
          <w:rFonts w:asciiTheme="minorHAnsi" w:hAnsiTheme="minorHAnsi" w:cstheme="minorHAnsi"/>
        </w:rPr>
        <w:t xml:space="preserve"> </w:t>
      </w:r>
    </w:p>
    <w:p w:rsidR="00296416" w:rsidRPr="00E30901" w:rsidRDefault="00296416" w:rsidP="00E30901">
      <w:pPr>
        <w:pStyle w:val="ListParagraph"/>
        <w:spacing w:after="0"/>
        <w:rPr>
          <w:rFonts w:asciiTheme="minorHAnsi" w:hAnsiTheme="minorHAnsi" w:cstheme="minorHAnsi"/>
        </w:rPr>
      </w:pPr>
    </w:p>
    <w:p w:rsidR="003F3122" w:rsidRPr="00E30901" w:rsidRDefault="001C76E2" w:rsidP="00E30901">
      <w:pPr>
        <w:pStyle w:val="ListParagraph"/>
        <w:numPr>
          <w:ilvl w:val="0"/>
          <w:numId w:val="4"/>
        </w:numPr>
        <w:spacing w:after="0"/>
        <w:rPr>
          <w:rFonts w:asciiTheme="minorHAnsi" w:hAnsiTheme="minorHAnsi" w:cstheme="minorHAnsi"/>
          <w:b/>
        </w:rPr>
      </w:pPr>
      <w:r w:rsidRPr="00C03A5D">
        <w:rPr>
          <w:rFonts w:asciiTheme="minorHAnsi" w:hAnsiTheme="minorHAnsi" w:cstheme="minorHAnsi"/>
          <w:b/>
        </w:rPr>
        <w:t xml:space="preserve">Loropetalum ‘Ruby’ </w:t>
      </w:r>
    </w:p>
    <w:p w:rsidR="003F3122" w:rsidRPr="003F3122" w:rsidRDefault="00910232" w:rsidP="003F3122">
      <w:pPr>
        <w:pStyle w:val="ListParagraph"/>
        <w:spacing w:after="0"/>
        <w:rPr>
          <w:rFonts w:asciiTheme="minorHAnsi" w:hAnsiTheme="minorHAnsi" w:cstheme="minorHAnsi"/>
        </w:rPr>
      </w:pPr>
      <w:r>
        <w:rPr>
          <w:rFonts w:asciiTheme="minorHAnsi" w:hAnsiTheme="minorHAnsi" w:cstheme="minorHAnsi"/>
        </w:rPr>
        <w:t xml:space="preserve">Most </w:t>
      </w:r>
      <w:proofErr w:type="spellStart"/>
      <w:r>
        <w:rPr>
          <w:rFonts w:asciiTheme="minorHAnsi" w:hAnsiTheme="minorHAnsi" w:cstheme="minorHAnsi"/>
        </w:rPr>
        <w:t>loropetalums</w:t>
      </w:r>
      <w:proofErr w:type="spellEnd"/>
      <w:r>
        <w:rPr>
          <w:rFonts w:asciiTheme="minorHAnsi" w:hAnsiTheme="minorHAnsi" w:cstheme="minorHAnsi"/>
        </w:rPr>
        <w:t xml:space="preserve"> offer purple</w:t>
      </w:r>
      <w:r w:rsidR="007429A7">
        <w:rPr>
          <w:rFonts w:asciiTheme="minorHAnsi" w:hAnsiTheme="minorHAnsi" w:cstheme="minorHAnsi"/>
        </w:rPr>
        <w:t>, ova-shaped</w:t>
      </w:r>
      <w:r>
        <w:rPr>
          <w:rFonts w:asciiTheme="minorHAnsi" w:hAnsiTheme="minorHAnsi" w:cstheme="minorHAnsi"/>
        </w:rPr>
        <w:t xml:space="preserve"> foliage to accent other greenery in the landscape. </w:t>
      </w:r>
      <w:r w:rsidR="003F3122">
        <w:rPr>
          <w:rFonts w:asciiTheme="minorHAnsi" w:hAnsiTheme="minorHAnsi" w:cstheme="minorHAnsi"/>
        </w:rPr>
        <w:t xml:space="preserve">This </w:t>
      </w:r>
      <w:r>
        <w:rPr>
          <w:rFonts w:asciiTheme="minorHAnsi" w:hAnsiTheme="minorHAnsi" w:cstheme="minorHAnsi"/>
        </w:rPr>
        <w:t>mounding, moderate-growing variety’s young leaves start as a ruby-burgundy color and mature to green</w:t>
      </w:r>
      <w:r w:rsidR="007429A7">
        <w:rPr>
          <w:rFonts w:asciiTheme="minorHAnsi" w:hAnsiTheme="minorHAnsi" w:cstheme="minorHAnsi"/>
        </w:rPr>
        <w:t xml:space="preserve"> for a two-tone effect</w:t>
      </w:r>
      <w:r w:rsidR="00ED36F9">
        <w:rPr>
          <w:rFonts w:asciiTheme="minorHAnsi" w:hAnsiTheme="minorHAnsi" w:cstheme="minorHAnsi"/>
        </w:rPr>
        <w:t>. Sweet pink fring</w:t>
      </w:r>
      <w:r>
        <w:rPr>
          <w:rFonts w:asciiTheme="minorHAnsi" w:hAnsiTheme="minorHAnsi" w:cstheme="minorHAnsi"/>
        </w:rPr>
        <w:t xml:space="preserve">y flowers bloom in early spring and may repeat throughout the year. This </w:t>
      </w:r>
      <w:r w:rsidR="003F3122">
        <w:rPr>
          <w:rFonts w:asciiTheme="minorHAnsi" w:hAnsiTheme="minorHAnsi" w:cstheme="minorHAnsi"/>
        </w:rPr>
        <w:t xml:space="preserve">beautiful </w:t>
      </w:r>
      <w:r>
        <w:rPr>
          <w:rFonts w:asciiTheme="minorHAnsi" w:hAnsiTheme="minorHAnsi" w:cstheme="minorHAnsi"/>
        </w:rPr>
        <w:t>evergreen</w:t>
      </w:r>
      <w:r w:rsidR="003F3122">
        <w:rPr>
          <w:rFonts w:asciiTheme="minorHAnsi" w:hAnsiTheme="minorHAnsi" w:cstheme="minorHAnsi"/>
        </w:rPr>
        <w:t xml:space="preserve"> </w:t>
      </w:r>
      <w:r w:rsidR="007429A7">
        <w:rPr>
          <w:rFonts w:asciiTheme="minorHAnsi" w:hAnsiTheme="minorHAnsi" w:cstheme="minorHAnsi"/>
        </w:rPr>
        <w:t xml:space="preserve">is the smallest variety of </w:t>
      </w:r>
      <w:proofErr w:type="spellStart"/>
      <w:r w:rsidR="007429A7">
        <w:rPr>
          <w:rFonts w:asciiTheme="minorHAnsi" w:hAnsiTheme="minorHAnsi" w:cstheme="minorHAnsi"/>
        </w:rPr>
        <w:t>loropetalum</w:t>
      </w:r>
      <w:proofErr w:type="spellEnd"/>
      <w:r w:rsidR="007429A7">
        <w:rPr>
          <w:rFonts w:asciiTheme="minorHAnsi" w:hAnsiTheme="minorHAnsi" w:cstheme="minorHAnsi"/>
        </w:rPr>
        <w:t>, making it ideal for foundation plantings and smaller landscape areas</w:t>
      </w:r>
      <w:r w:rsidR="0025278A">
        <w:rPr>
          <w:rFonts w:asciiTheme="minorHAnsi" w:hAnsiTheme="minorHAnsi" w:cstheme="minorHAnsi"/>
        </w:rPr>
        <w:t xml:space="preserve">. This shrub </w:t>
      </w:r>
      <w:r w:rsidR="007429A7">
        <w:rPr>
          <w:rFonts w:asciiTheme="minorHAnsi" w:hAnsiTheme="minorHAnsi" w:cstheme="minorHAnsi"/>
        </w:rPr>
        <w:t>requires full sun and regular watering</w:t>
      </w:r>
      <w:bookmarkStart w:id="0" w:name="_GoBack"/>
      <w:bookmarkEnd w:id="0"/>
      <w:r w:rsidR="00ED36F9">
        <w:rPr>
          <w:rFonts w:asciiTheme="minorHAnsi" w:hAnsiTheme="minorHAnsi" w:cstheme="minorHAnsi"/>
        </w:rPr>
        <w:t xml:space="preserve"> for best results!</w:t>
      </w:r>
    </w:p>
    <w:p w:rsidR="00C03A5D" w:rsidRPr="001C76E2" w:rsidRDefault="00C03A5D" w:rsidP="00C03A5D">
      <w:pPr>
        <w:spacing w:after="0"/>
        <w:rPr>
          <w:rFonts w:asciiTheme="minorHAnsi" w:hAnsiTheme="minorHAnsi" w:cstheme="minorHAnsi"/>
          <w:b/>
        </w:rPr>
      </w:pPr>
    </w:p>
    <w:p w:rsidR="001C76E2" w:rsidRPr="001C76E2" w:rsidRDefault="001C76E2" w:rsidP="00775876">
      <w:pPr>
        <w:spacing w:after="0"/>
        <w:rPr>
          <w:rFonts w:asciiTheme="minorHAnsi" w:hAnsiTheme="minorHAnsi" w:cstheme="minorHAnsi"/>
          <w:b/>
        </w:rPr>
      </w:pPr>
    </w:p>
    <w:p w:rsidR="001C76E2" w:rsidRPr="001C76E2" w:rsidRDefault="001C76E2" w:rsidP="001C76E2">
      <w:pPr>
        <w:pStyle w:val="NormalWeb"/>
        <w:shd w:val="clear" w:color="auto" w:fill="FFFFFF"/>
        <w:contextualSpacing/>
        <w:rPr>
          <w:rFonts w:asciiTheme="minorHAnsi" w:hAnsiTheme="minorHAnsi" w:cstheme="minorHAnsi"/>
          <w:b/>
          <w:bCs/>
          <w:color w:val="000000" w:themeColor="text1"/>
          <w:sz w:val="22"/>
          <w:szCs w:val="22"/>
          <w:u w:val="single"/>
        </w:rPr>
      </w:pPr>
      <w:r w:rsidRPr="001C76E2">
        <w:rPr>
          <w:rFonts w:asciiTheme="minorHAnsi" w:hAnsiTheme="minorHAnsi" w:cstheme="minorHAnsi"/>
          <w:b/>
          <w:bCs/>
          <w:color w:val="000000" w:themeColor="text1"/>
          <w:sz w:val="22"/>
          <w:szCs w:val="22"/>
          <w:u w:val="single"/>
        </w:rPr>
        <w:t>ABOUT PIKE NURSERIES</w:t>
      </w:r>
    </w:p>
    <w:p w:rsidR="001C76E2" w:rsidRPr="001C76E2" w:rsidRDefault="001C76E2" w:rsidP="001C76E2">
      <w:pPr>
        <w:pStyle w:val="NormalWeb"/>
        <w:shd w:val="clear" w:color="auto" w:fill="FFFFFF"/>
        <w:contextualSpacing/>
        <w:rPr>
          <w:rFonts w:asciiTheme="minorHAnsi" w:hAnsiTheme="minorHAnsi" w:cstheme="minorHAnsi"/>
          <w:color w:val="000000" w:themeColor="text1"/>
          <w:sz w:val="22"/>
          <w:szCs w:val="22"/>
        </w:rPr>
      </w:pPr>
      <w:r w:rsidRPr="001C76E2">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w:t>
      </w:r>
      <w:proofErr w:type="gramStart"/>
      <w:r w:rsidRPr="001C76E2">
        <w:rPr>
          <w:rFonts w:asciiTheme="minorHAnsi" w:hAnsiTheme="minorHAnsi" w:cstheme="minorHAnsi"/>
          <w:color w:val="000000" w:themeColor="text1"/>
          <w:sz w:val="22"/>
          <w:szCs w:val="22"/>
        </w:rPr>
        <w:t>continued</w:t>
      </w:r>
      <w:proofErr w:type="gramEnd"/>
      <w:r w:rsidRPr="001C76E2">
        <w:rPr>
          <w:rFonts w:asciiTheme="minorHAnsi" w:hAnsiTheme="minorHAnsi" w:cstheme="minorHAnsi"/>
          <w:color w:val="000000" w:themeColor="text1"/>
          <w:sz w:val="22"/>
          <w:szCs w:val="22"/>
        </w:rPr>
        <w:t xml:space="preserve"> growth as it keeps Atlanta and Charlotte beautiful, one landscape at a time.</w:t>
      </w:r>
    </w:p>
    <w:p w:rsidR="001C76E2" w:rsidRPr="001C76E2" w:rsidRDefault="001C76E2" w:rsidP="001C76E2">
      <w:pPr>
        <w:pStyle w:val="NoSpacing"/>
        <w:ind w:left="-180" w:right="-180"/>
        <w:jc w:val="center"/>
        <w:rPr>
          <w:rFonts w:asciiTheme="minorHAnsi" w:hAnsiTheme="minorHAnsi" w:cstheme="minorHAnsi"/>
        </w:rPr>
      </w:pPr>
      <w:r w:rsidRPr="001C76E2">
        <w:rPr>
          <w:rFonts w:asciiTheme="minorHAnsi" w:hAnsiTheme="minorHAnsi" w:cstheme="minorHAnsi"/>
        </w:rPr>
        <w:t xml:space="preserve">Visit Pike Nurseries on </w:t>
      </w:r>
      <w:hyperlink r:id="rId10" w:history="1">
        <w:r w:rsidRPr="001C76E2">
          <w:rPr>
            <w:rStyle w:val="Hyperlink"/>
            <w:rFonts w:asciiTheme="minorHAnsi" w:hAnsiTheme="minorHAnsi" w:cstheme="minorHAnsi"/>
          </w:rPr>
          <w:t>Facebook</w:t>
        </w:r>
      </w:hyperlink>
      <w:r w:rsidRPr="001C76E2">
        <w:rPr>
          <w:rFonts w:asciiTheme="minorHAnsi" w:hAnsiTheme="minorHAnsi" w:cstheme="minorHAnsi"/>
        </w:rPr>
        <w:t xml:space="preserve">, </w:t>
      </w:r>
      <w:hyperlink r:id="rId11" w:history="1">
        <w:r w:rsidRPr="001C76E2">
          <w:rPr>
            <w:rStyle w:val="Hyperlink"/>
            <w:rFonts w:asciiTheme="minorHAnsi" w:hAnsiTheme="minorHAnsi" w:cstheme="minorHAnsi"/>
          </w:rPr>
          <w:t>Twitter</w:t>
        </w:r>
      </w:hyperlink>
      <w:r w:rsidRPr="001C76E2">
        <w:rPr>
          <w:rFonts w:asciiTheme="minorHAnsi" w:hAnsiTheme="minorHAnsi" w:cstheme="minorHAnsi"/>
        </w:rPr>
        <w:t xml:space="preserve">, </w:t>
      </w:r>
      <w:hyperlink r:id="rId12" w:history="1">
        <w:r w:rsidRPr="001C76E2">
          <w:rPr>
            <w:rStyle w:val="Hyperlink"/>
            <w:rFonts w:asciiTheme="minorHAnsi" w:hAnsiTheme="minorHAnsi" w:cstheme="minorHAnsi"/>
          </w:rPr>
          <w:t>Pinterest</w:t>
        </w:r>
      </w:hyperlink>
      <w:r w:rsidRPr="001C76E2">
        <w:rPr>
          <w:rFonts w:asciiTheme="minorHAnsi" w:hAnsiTheme="minorHAnsi" w:cstheme="minorHAnsi"/>
        </w:rPr>
        <w:t xml:space="preserve"> and </w:t>
      </w:r>
      <w:hyperlink r:id="rId13" w:history="1">
        <w:r w:rsidRPr="001C76E2">
          <w:rPr>
            <w:rStyle w:val="Hyperlink"/>
            <w:rFonts w:asciiTheme="minorHAnsi" w:hAnsiTheme="minorHAnsi" w:cstheme="minorHAnsi"/>
          </w:rPr>
          <w:t>Instagram</w:t>
        </w:r>
      </w:hyperlink>
      <w:r w:rsidRPr="001C76E2">
        <w:rPr>
          <w:rFonts w:asciiTheme="minorHAnsi" w:hAnsiTheme="minorHAnsi" w:cstheme="minorHAnsi"/>
        </w:rPr>
        <w:t>.</w:t>
      </w:r>
    </w:p>
    <w:p w:rsidR="001C76E2" w:rsidRPr="001C76E2" w:rsidRDefault="001C76E2" w:rsidP="001C76E2">
      <w:pPr>
        <w:pStyle w:val="s19"/>
        <w:spacing w:before="0" w:beforeAutospacing="0" w:after="0" w:afterAutospacing="0" w:line="324" w:lineRule="atLeast"/>
        <w:ind w:right="-135"/>
        <w:rPr>
          <w:rFonts w:asciiTheme="minorHAnsi" w:hAnsiTheme="minorHAnsi" w:cstheme="minorHAnsi"/>
          <w:sz w:val="22"/>
          <w:szCs w:val="22"/>
        </w:rPr>
      </w:pPr>
    </w:p>
    <w:p w:rsidR="001C76E2" w:rsidRPr="001C76E2" w:rsidRDefault="001C76E2" w:rsidP="001C76E2">
      <w:pPr>
        <w:pStyle w:val="s9"/>
        <w:spacing w:before="0" w:beforeAutospacing="0" w:after="150" w:afterAutospacing="0" w:line="324" w:lineRule="atLeast"/>
        <w:jc w:val="center"/>
        <w:rPr>
          <w:rFonts w:asciiTheme="minorHAnsi" w:hAnsiTheme="minorHAnsi" w:cstheme="minorHAnsi"/>
          <w:sz w:val="22"/>
          <w:szCs w:val="22"/>
        </w:rPr>
      </w:pPr>
      <w:r w:rsidRPr="001C76E2">
        <w:rPr>
          <w:rStyle w:val="bumpedfont15"/>
          <w:rFonts w:asciiTheme="minorHAnsi" w:hAnsiTheme="minorHAnsi" w:cstheme="minorHAnsi"/>
          <w:sz w:val="22"/>
          <w:szCs w:val="22"/>
        </w:rPr>
        <w:t># # #</w:t>
      </w:r>
    </w:p>
    <w:p w:rsidR="001D2F3B" w:rsidRPr="001C76E2" w:rsidRDefault="001D2F3B" w:rsidP="00105569">
      <w:pPr>
        <w:jc w:val="center"/>
        <w:rPr>
          <w:rFonts w:asciiTheme="minorHAnsi" w:hAnsiTheme="minorHAnsi" w:cstheme="minorHAnsi"/>
        </w:rPr>
      </w:pPr>
    </w:p>
    <w:sectPr w:rsidR="001D2F3B" w:rsidRPr="001C76E2" w:rsidSect="000500E2">
      <w:headerReference w:type="default" r:id="rId1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388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AC94CB" w16cid:durableId="1D6B8ACC"/>
  <w16cid:commentId w16cid:paraId="20D50B03" w16cid:durableId="1D6B8B01"/>
  <w16cid:commentId w16cid:paraId="28142EB5" w16cid:durableId="1D6B8B93"/>
  <w16cid:commentId w16cid:paraId="2950AD92" w16cid:durableId="1D6B8BDB"/>
  <w16cid:commentId w16cid:paraId="171F8F63" w16cid:durableId="1D6B8EA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1A" w:rsidRDefault="007F2A1A" w:rsidP="005735C9">
      <w:pPr>
        <w:spacing w:after="0"/>
      </w:pPr>
      <w:r>
        <w:separator/>
      </w:r>
    </w:p>
  </w:endnote>
  <w:endnote w:type="continuationSeparator" w:id="0">
    <w:p w:rsidR="007F2A1A" w:rsidRDefault="007F2A1A" w:rsidP="005735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1A" w:rsidRDefault="007F2A1A" w:rsidP="005735C9">
      <w:pPr>
        <w:spacing w:after="0"/>
      </w:pPr>
      <w:r>
        <w:separator/>
      </w:r>
    </w:p>
  </w:footnote>
  <w:footnote w:type="continuationSeparator" w:id="0">
    <w:p w:rsidR="007F2A1A" w:rsidRDefault="007F2A1A" w:rsidP="005735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1A" w:rsidRDefault="007F2A1A">
    <w:pPr>
      <w:pStyle w:val="Header"/>
    </w:pPr>
    <w:r>
      <w:t>Pike Nurseries</w:t>
    </w:r>
  </w:p>
  <w:p w:rsidR="007F2A1A" w:rsidRDefault="00AD2666">
    <w:pPr>
      <w:pStyle w:val="Header"/>
    </w:pPr>
    <w:sdt>
      <w:sdtPr>
        <w:id w:val="565053097"/>
        <w:docPartObj>
          <w:docPartGallery w:val="Page Numbers (Top of Page)"/>
          <w:docPartUnique/>
        </w:docPartObj>
      </w:sdtPr>
      <w:sdtContent>
        <w:r w:rsidR="007F2A1A">
          <w:t xml:space="preserve">Page </w:t>
        </w:r>
        <w:r>
          <w:rPr>
            <w:b/>
            <w:sz w:val="24"/>
            <w:szCs w:val="24"/>
          </w:rPr>
          <w:fldChar w:fldCharType="begin"/>
        </w:r>
        <w:r w:rsidR="007F2A1A">
          <w:rPr>
            <w:b/>
          </w:rPr>
          <w:instrText xml:space="preserve"> PAGE </w:instrText>
        </w:r>
        <w:r>
          <w:rPr>
            <w:b/>
            <w:sz w:val="24"/>
            <w:szCs w:val="24"/>
          </w:rPr>
          <w:fldChar w:fldCharType="separate"/>
        </w:r>
        <w:r w:rsidR="00CE02A2">
          <w:rPr>
            <w:b/>
            <w:noProof/>
          </w:rPr>
          <w:t>1</w:t>
        </w:r>
        <w:r>
          <w:rPr>
            <w:b/>
            <w:sz w:val="24"/>
            <w:szCs w:val="24"/>
          </w:rPr>
          <w:fldChar w:fldCharType="end"/>
        </w:r>
        <w:r w:rsidR="007F2A1A">
          <w:t xml:space="preserve"> of </w:t>
        </w:r>
        <w:r>
          <w:rPr>
            <w:b/>
            <w:sz w:val="24"/>
            <w:szCs w:val="24"/>
          </w:rPr>
          <w:fldChar w:fldCharType="begin"/>
        </w:r>
        <w:r w:rsidR="007F2A1A">
          <w:rPr>
            <w:b/>
          </w:rPr>
          <w:instrText xml:space="preserve"> NUMPAGES  </w:instrText>
        </w:r>
        <w:r>
          <w:rPr>
            <w:b/>
            <w:sz w:val="24"/>
            <w:szCs w:val="24"/>
          </w:rPr>
          <w:fldChar w:fldCharType="separate"/>
        </w:r>
        <w:r w:rsidR="00CE02A2">
          <w:rPr>
            <w:b/>
            <w:noProof/>
          </w:rPr>
          <w:t>2</w:t>
        </w:r>
        <w:r>
          <w:rPr>
            <w:b/>
            <w:sz w:val="24"/>
            <w:szCs w:val="24"/>
          </w:rPr>
          <w:fldChar w:fldCharType="end"/>
        </w:r>
      </w:sdtContent>
    </w:sdt>
  </w:p>
  <w:p w:rsidR="007F2A1A" w:rsidRDefault="007F2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Brittany">
    <w15:presenceInfo w15:providerId="AD" w15:userId="S-1-5-21-862146060-709063949-794563710-5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65E2"/>
    <w:rsid w:val="00026AE2"/>
    <w:rsid w:val="000500E2"/>
    <w:rsid w:val="00061142"/>
    <w:rsid w:val="00072D77"/>
    <w:rsid w:val="000748DC"/>
    <w:rsid w:val="00075B08"/>
    <w:rsid w:val="0007689E"/>
    <w:rsid w:val="00091AA6"/>
    <w:rsid w:val="00096758"/>
    <w:rsid w:val="000C51E7"/>
    <w:rsid w:val="000D68C4"/>
    <w:rsid w:val="00105569"/>
    <w:rsid w:val="00111E54"/>
    <w:rsid w:val="00112169"/>
    <w:rsid w:val="001266D7"/>
    <w:rsid w:val="00141E24"/>
    <w:rsid w:val="00160E37"/>
    <w:rsid w:val="001814B6"/>
    <w:rsid w:val="00193B8C"/>
    <w:rsid w:val="0019776C"/>
    <w:rsid w:val="001A16AC"/>
    <w:rsid w:val="001C76E2"/>
    <w:rsid w:val="001D2F3B"/>
    <w:rsid w:val="001E2EF0"/>
    <w:rsid w:val="00212E2B"/>
    <w:rsid w:val="00222B8F"/>
    <w:rsid w:val="00242882"/>
    <w:rsid w:val="0024337D"/>
    <w:rsid w:val="002456E1"/>
    <w:rsid w:val="00247977"/>
    <w:rsid w:val="0025278A"/>
    <w:rsid w:val="00257D9B"/>
    <w:rsid w:val="00261FAA"/>
    <w:rsid w:val="00272B6F"/>
    <w:rsid w:val="00281BF5"/>
    <w:rsid w:val="00296416"/>
    <w:rsid w:val="002A7B40"/>
    <w:rsid w:val="002C55D1"/>
    <w:rsid w:val="002D7CFE"/>
    <w:rsid w:val="002E2D2A"/>
    <w:rsid w:val="002E3D4F"/>
    <w:rsid w:val="002E3EE7"/>
    <w:rsid w:val="002E40BF"/>
    <w:rsid w:val="002F4417"/>
    <w:rsid w:val="00300A51"/>
    <w:rsid w:val="003059CA"/>
    <w:rsid w:val="00323E98"/>
    <w:rsid w:val="00334A69"/>
    <w:rsid w:val="00341CFC"/>
    <w:rsid w:val="0034692B"/>
    <w:rsid w:val="00354025"/>
    <w:rsid w:val="003A30F3"/>
    <w:rsid w:val="003B0BE1"/>
    <w:rsid w:val="003C5DEC"/>
    <w:rsid w:val="003C6B2C"/>
    <w:rsid w:val="003D63A1"/>
    <w:rsid w:val="003E254F"/>
    <w:rsid w:val="003E5CB6"/>
    <w:rsid w:val="003F1647"/>
    <w:rsid w:val="003F3122"/>
    <w:rsid w:val="00423D95"/>
    <w:rsid w:val="00431AD9"/>
    <w:rsid w:val="00432540"/>
    <w:rsid w:val="00467D42"/>
    <w:rsid w:val="00491908"/>
    <w:rsid w:val="004A65E2"/>
    <w:rsid w:val="004B2DBB"/>
    <w:rsid w:val="004C1C62"/>
    <w:rsid w:val="004D05A6"/>
    <w:rsid w:val="004D53AD"/>
    <w:rsid w:val="004E2EB9"/>
    <w:rsid w:val="00507544"/>
    <w:rsid w:val="00534538"/>
    <w:rsid w:val="00564872"/>
    <w:rsid w:val="005735C9"/>
    <w:rsid w:val="005751E5"/>
    <w:rsid w:val="0057778F"/>
    <w:rsid w:val="005B362F"/>
    <w:rsid w:val="005F058E"/>
    <w:rsid w:val="005F1B94"/>
    <w:rsid w:val="006014ED"/>
    <w:rsid w:val="00604192"/>
    <w:rsid w:val="00630E5D"/>
    <w:rsid w:val="00685351"/>
    <w:rsid w:val="0068739A"/>
    <w:rsid w:val="00687EEA"/>
    <w:rsid w:val="006913B2"/>
    <w:rsid w:val="006A39EB"/>
    <w:rsid w:val="006D5101"/>
    <w:rsid w:val="006D7107"/>
    <w:rsid w:val="006E310E"/>
    <w:rsid w:val="006F2A8F"/>
    <w:rsid w:val="007038E9"/>
    <w:rsid w:val="0071200E"/>
    <w:rsid w:val="0073096A"/>
    <w:rsid w:val="007429A7"/>
    <w:rsid w:val="007440DC"/>
    <w:rsid w:val="00774583"/>
    <w:rsid w:val="00775876"/>
    <w:rsid w:val="007A6104"/>
    <w:rsid w:val="007C7395"/>
    <w:rsid w:val="007D1FFC"/>
    <w:rsid w:val="007E74AA"/>
    <w:rsid w:val="007F2A1A"/>
    <w:rsid w:val="00807284"/>
    <w:rsid w:val="0082110B"/>
    <w:rsid w:val="00845BBB"/>
    <w:rsid w:val="00846B47"/>
    <w:rsid w:val="0087400C"/>
    <w:rsid w:val="00875E03"/>
    <w:rsid w:val="008B17BC"/>
    <w:rsid w:val="008F2CCD"/>
    <w:rsid w:val="008F4437"/>
    <w:rsid w:val="00910232"/>
    <w:rsid w:val="00926FF7"/>
    <w:rsid w:val="0095427E"/>
    <w:rsid w:val="00960A09"/>
    <w:rsid w:val="00961C09"/>
    <w:rsid w:val="00964109"/>
    <w:rsid w:val="0098791D"/>
    <w:rsid w:val="009B726F"/>
    <w:rsid w:val="009C1885"/>
    <w:rsid w:val="009C411F"/>
    <w:rsid w:val="009D68B0"/>
    <w:rsid w:val="009E3F5E"/>
    <w:rsid w:val="009E52E5"/>
    <w:rsid w:val="009E5844"/>
    <w:rsid w:val="009F1288"/>
    <w:rsid w:val="00A13B52"/>
    <w:rsid w:val="00A2771E"/>
    <w:rsid w:val="00A45A00"/>
    <w:rsid w:val="00A8233B"/>
    <w:rsid w:val="00A85AC6"/>
    <w:rsid w:val="00A946B4"/>
    <w:rsid w:val="00AB27DC"/>
    <w:rsid w:val="00AD2666"/>
    <w:rsid w:val="00AD33C3"/>
    <w:rsid w:val="00AE26D1"/>
    <w:rsid w:val="00AF2DE7"/>
    <w:rsid w:val="00B06373"/>
    <w:rsid w:val="00B06AB6"/>
    <w:rsid w:val="00B10EC2"/>
    <w:rsid w:val="00B14E60"/>
    <w:rsid w:val="00B153BE"/>
    <w:rsid w:val="00B24C16"/>
    <w:rsid w:val="00B25B74"/>
    <w:rsid w:val="00B377F9"/>
    <w:rsid w:val="00B473CB"/>
    <w:rsid w:val="00B61158"/>
    <w:rsid w:val="00B656ED"/>
    <w:rsid w:val="00B966D6"/>
    <w:rsid w:val="00BB2093"/>
    <w:rsid w:val="00BC038B"/>
    <w:rsid w:val="00BC6B53"/>
    <w:rsid w:val="00BE46AD"/>
    <w:rsid w:val="00C03A5D"/>
    <w:rsid w:val="00C04FFF"/>
    <w:rsid w:val="00C12671"/>
    <w:rsid w:val="00C209E6"/>
    <w:rsid w:val="00C35084"/>
    <w:rsid w:val="00C35B29"/>
    <w:rsid w:val="00C4206F"/>
    <w:rsid w:val="00C618C1"/>
    <w:rsid w:val="00C64A80"/>
    <w:rsid w:val="00C76317"/>
    <w:rsid w:val="00C863E0"/>
    <w:rsid w:val="00CA7FAA"/>
    <w:rsid w:val="00CD3448"/>
    <w:rsid w:val="00CD5379"/>
    <w:rsid w:val="00CE02A2"/>
    <w:rsid w:val="00CF3242"/>
    <w:rsid w:val="00D225FB"/>
    <w:rsid w:val="00D410BE"/>
    <w:rsid w:val="00D43F8F"/>
    <w:rsid w:val="00D46904"/>
    <w:rsid w:val="00D5738F"/>
    <w:rsid w:val="00D62D6D"/>
    <w:rsid w:val="00D81FA2"/>
    <w:rsid w:val="00DC6DB8"/>
    <w:rsid w:val="00DE1F84"/>
    <w:rsid w:val="00DF082B"/>
    <w:rsid w:val="00E11435"/>
    <w:rsid w:val="00E30901"/>
    <w:rsid w:val="00E32092"/>
    <w:rsid w:val="00E614D9"/>
    <w:rsid w:val="00E6257E"/>
    <w:rsid w:val="00E637E9"/>
    <w:rsid w:val="00E65831"/>
    <w:rsid w:val="00E65D9C"/>
    <w:rsid w:val="00E93AFF"/>
    <w:rsid w:val="00ED36F9"/>
    <w:rsid w:val="00EE2E3B"/>
    <w:rsid w:val="00F01BB3"/>
    <w:rsid w:val="00F07540"/>
    <w:rsid w:val="00F14E3E"/>
    <w:rsid w:val="00F21D60"/>
    <w:rsid w:val="00F3668A"/>
    <w:rsid w:val="00F472D9"/>
    <w:rsid w:val="00F71AAC"/>
    <w:rsid w:val="00F75743"/>
    <w:rsid w:val="00F85F62"/>
    <w:rsid w:val="00F9420D"/>
    <w:rsid w:val="00F9520E"/>
    <w:rsid w:val="00FA4BB4"/>
    <w:rsid w:val="00FD20ED"/>
    <w:rsid w:val="00FE7188"/>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2B"/>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s>
</file>

<file path=word/webSettings.xml><?xml version="1.0" encoding="utf-8"?>
<w:webSettings xmlns:r="http://schemas.openxmlformats.org/officeDocument/2006/relationships" xmlns:w="http://schemas.openxmlformats.org/wordprocessingml/2006/main">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hyperlink" Target="http://instaprof.appspot.com/profile/pikenurseries" TargetMode="External"/><Relationship Id="rId18" Type="http://schemas.microsoft.com/office/2011/relationships/people" Target="peop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hyperlink" Target="http://pinterest.com/pikenurseries/"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pikenurser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acebook.com/pikenurseries" TargetMode="External"/><Relationship Id="rId4" Type="http://schemas.openxmlformats.org/officeDocument/2006/relationships/webSettings" Target="webSettings.xml"/><Relationship Id="rId9" Type="http://schemas.openxmlformats.org/officeDocument/2006/relationships/hyperlink" Target="mailto:bmeyer@bravepublicrelation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User</cp:lastModifiedBy>
  <cp:revision>3</cp:revision>
  <dcterms:created xsi:type="dcterms:W3CDTF">2017-10-12T15:35:00Z</dcterms:created>
  <dcterms:modified xsi:type="dcterms:W3CDTF">2017-10-13T14:30:00Z</dcterms:modified>
</cp:coreProperties>
</file>